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25C" w:rsidRDefault="006E5576">
      <w:pPr>
        <w:jc w:val="center"/>
        <w:rPr>
          <w:rFonts w:hint="eastAsia"/>
        </w:rPr>
      </w:pPr>
      <w:r>
        <w:rPr>
          <w:noProof/>
          <w:lang w:eastAsia="ru-RU" w:bidi="ar-SA"/>
        </w:rPr>
        <w:drawing>
          <wp:inline distT="0" distB="0" distL="0" distR="0">
            <wp:extent cx="437515" cy="68643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25C" w:rsidRDefault="006E5576">
      <w:pPr>
        <w:jc w:val="center"/>
        <w:rPr>
          <w:rFonts w:hint="eastAsia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8E225C" w:rsidRDefault="006E5576">
      <w:pPr>
        <w:spacing w:before="240" w:after="0"/>
        <w:jc w:val="center"/>
        <w:rPr>
          <w:rFonts w:hint="eastAsia"/>
        </w:rPr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8E225C" w:rsidRDefault="008E225C">
      <w:pPr>
        <w:rPr>
          <w:rFonts w:hint="eastAsia"/>
          <w:b/>
          <w:caps/>
          <w:spacing w:val="30"/>
          <w:sz w:val="32"/>
          <w:szCs w:val="36"/>
        </w:rPr>
      </w:pPr>
    </w:p>
    <w:p w:rsidR="008E225C" w:rsidRDefault="006E5576">
      <w:pPr>
        <w:tabs>
          <w:tab w:val="center" w:pos="4820"/>
          <w:tab w:val="right" w:pos="9756"/>
        </w:tabs>
        <w:ind w:right="-113"/>
        <w:rPr>
          <w:rFonts w:hint="eastAsia"/>
        </w:rPr>
      </w:pPr>
      <w:r>
        <w:rPr>
          <w:rFonts w:ascii="Arial" w:eastAsia="Arial" w:hAnsi="Arial" w:cs="Arial"/>
        </w:rPr>
        <w:t xml:space="preserve">00 ____ </w:t>
      </w:r>
      <w:r>
        <w:rPr>
          <w:rFonts w:ascii="Arial" w:hAnsi="Arial" w:cs="Arial"/>
        </w:rPr>
        <w:t>202</w:t>
      </w:r>
      <w:r w:rsidR="006A0A0C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г.</w:t>
      </w:r>
      <w:r>
        <w:rPr>
          <w:rFonts w:ascii="Arial" w:hAnsi="Arial" w:cs="Arial"/>
        </w:rPr>
        <w:tab/>
        <w:t>с. Уват</w:t>
      </w:r>
      <w:proofErr w:type="gramStart"/>
      <w:r>
        <w:rPr>
          <w:rFonts w:ascii="Arial" w:hAnsi="Arial" w:cs="Arial"/>
        </w:rPr>
        <w:tab/>
        <w:t xml:space="preserve">  №</w:t>
      </w:r>
      <w:proofErr w:type="gramEnd"/>
      <w:r>
        <w:rPr>
          <w:rFonts w:ascii="Arial" w:hAnsi="Arial" w:cs="Arial"/>
        </w:rPr>
        <w:t xml:space="preserve"> проект</w:t>
      </w:r>
    </w:p>
    <w:p w:rsidR="008E225C" w:rsidRDefault="008E225C">
      <w:pPr>
        <w:ind w:right="-1"/>
        <w:jc w:val="center"/>
        <w:rPr>
          <w:rFonts w:hint="eastAsia"/>
        </w:rPr>
      </w:pPr>
    </w:p>
    <w:p w:rsidR="008E225C" w:rsidRDefault="006E5576">
      <w:pPr>
        <w:ind w:right="-1"/>
        <w:jc w:val="center"/>
        <w:rPr>
          <w:rFonts w:hint="eastAsia"/>
        </w:rPr>
      </w:pPr>
      <w:r>
        <w:rPr>
          <w:rFonts w:ascii="Arial" w:hAnsi="Arial" w:cs="Arial"/>
          <w:sz w:val="26"/>
          <w:szCs w:val="26"/>
        </w:rPr>
        <w:t xml:space="preserve">О внесении изменений в постановление администрации Уватского муниципального района от 12.05.2016 № 83 «Об утверждении муниципальной программы </w:t>
      </w:r>
      <w:r>
        <w:rPr>
          <w:rFonts w:ascii="Arial" w:hAnsi="Arial" w:cs="Arial"/>
          <w:sz w:val="26"/>
          <w:szCs w:val="26"/>
          <w:lang w:eastAsia="ru-RU" w:bidi="ar-SA"/>
        </w:rPr>
        <w:t xml:space="preserve">«Основные </w:t>
      </w:r>
      <w:r>
        <w:rPr>
          <w:rFonts w:ascii="Arial" w:hAnsi="Arial" w:cs="Arial"/>
          <w:sz w:val="26"/>
          <w:szCs w:val="26"/>
          <w:lang w:eastAsia="ru-RU" w:bidi="ar-SA"/>
        </w:rPr>
        <w:t xml:space="preserve">направления развития туризма в </w:t>
      </w:r>
      <w:proofErr w:type="spellStart"/>
      <w:r>
        <w:rPr>
          <w:rFonts w:ascii="Arial" w:hAnsi="Arial" w:cs="Arial"/>
          <w:sz w:val="26"/>
          <w:szCs w:val="26"/>
          <w:lang w:eastAsia="ru-RU" w:bidi="ar-SA"/>
        </w:rPr>
        <w:t>Уватском</w:t>
      </w:r>
      <w:proofErr w:type="spellEnd"/>
      <w:r>
        <w:rPr>
          <w:rFonts w:ascii="Arial" w:hAnsi="Arial" w:cs="Arial"/>
          <w:sz w:val="26"/>
          <w:szCs w:val="26"/>
          <w:lang w:eastAsia="ru-RU" w:bidi="ar-SA"/>
        </w:rPr>
        <w:t xml:space="preserve"> муниципальном </w:t>
      </w:r>
      <w:r>
        <w:rPr>
          <w:rFonts w:ascii="Arial" w:hAnsi="Arial" w:cs="Arial"/>
          <w:sz w:val="26"/>
          <w:szCs w:val="26"/>
          <w:lang w:eastAsia="ru-RU" w:bidi="ar-SA"/>
        </w:rPr>
        <w:t>районе»</w:t>
      </w:r>
      <w:r>
        <w:rPr>
          <w:rFonts w:ascii="Arial" w:hAnsi="Arial" w:cs="Arial"/>
          <w:sz w:val="26"/>
          <w:szCs w:val="26"/>
        </w:rPr>
        <w:t xml:space="preserve"> на 2021 – 2023 годы</w:t>
      </w:r>
    </w:p>
    <w:p w:rsidR="008E225C" w:rsidRDefault="008E225C">
      <w:pPr>
        <w:ind w:right="-1"/>
        <w:jc w:val="both"/>
        <w:rPr>
          <w:rFonts w:ascii="Arial" w:hAnsi="Arial" w:cs="Arial"/>
          <w:sz w:val="26"/>
          <w:szCs w:val="26"/>
        </w:rPr>
      </w:pPr>
    </w:p>
    <w:p w:rsidR="008E225C" w:rsidRDefault="006E5576">
      <w:pPr>
        <w:tabs>
          <w:tab w:val="left" w:pos="1713"/>
        </w:tabs>
        <w:spacing w:before="57" w:after="57"/>
        <w:ind w:firstLine="851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t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самоуправления в Росс</w:t>
      </w:r>
      <w:r>
        <w:rPr>
          <w:rFonts w:ascii="Arial" w:hAnsi="Arial" w:cs="Arial"/>
          <w:sz w:val="26"/>
          <w:szCs w:val="26"/>
        </w:rPr>
        <w:t xml:space="preserve">ийской Федерации», Уставом Уватского муниципального района Тюменской области, постановлением администрации Уватского муниципального района от 10.10.2017 № 185 «О </w:t>
      </w:r>
      <w:r w:rsidR="006A0A0C">
        <w:rPr>
          <w:rFonts w:ascii="Arial" w:hAnsi="Arial" w:cs="Arial"/>
          <w:sz w:val="26"/>
          <w:szCs w:val="26"/>
        </w:rPr>
        <w:t>ф</w:t>
      </w:r>
      <w:r>
        <w:rPr>
          <w:rFonts w:ascii="Arial" w:hAnsi="Arial" w:cs="Arial"/>
          <w:sz w:val="26"/>
          <w:szCs w:val="26"/>
        </w:rPr>
        <w:t>ормировании, реализации и оценке эффективности муниципальных программ Уватского муниципальног</w:t>
      </w:r>
      <w:r>
        <w:rPr>
          <w:rFonts w:ascii="Arial" w:hAnsi="Arial" w:cs="Arial"/>
          <w:sz w:val="26"/>
          <w:szCs w:val="26"/>
        </w:rPr>
        <w:t>о района» и в целях уточнения объемов финансирования мероприятий программы:</w:t>
      </w:r>
    </w:p>
    <w:p w:rsidR="008E225C" w:rsidRDefault="006E5576">
      <w:pPr>
        <w:tabs>
          <w:tab w:val="left" w:pos="1713"/>
        </w:tabs>
        <w:spacing w:before="57" w:after="57"/>
        <w:ind w:firstLine="851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t xml:space="preserve">1. Внести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</w:t>
      </w:r>
      <w:proofErr w:type="spellStart"/>
      <w:r>
        <w:rPr>
          <w:rFonts w:ascii="Arial" w:hAnsi="Arial" w:cs="Arial"/>
          <w:sz w:val="26"/>
          <w:szCs w:val="26"/>
        </w:rPr>
        <w:t>Уватском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муниципальном </w:t>
      </w:r>
      <w:r>
        <w:rPr>
          <w:rFonts w:ascii="Arial" w:hAnsi="Arial" w:cs="Arial"/>
          <w:sz w:val="26"/>
          <w:szCs w:val="26"/>
        </w:rPr>
        <w:t>районе» на 2021 – 2023 годы» (в редакции постановлений администрации Уватского муниципального района от 30.03.2017 № 57, от 28.06.2017 № 122, от 06.03.2018 № 39, от 12.03.2019 № 42, от 03.03.2020 №83, от 12.05.2021 №93) (далее по тексту - п</w:t>
      </w:r>
      <w:r>
        <w:rPr>
          <w:rFonts w:ascii="Arial" w:hAnsi="Arial" w:cs="Arial"/>
          <w:sz w:val="26"/>
          <w:szCs w:val="26"/>
        </w:rPr>
        <w:t>остановление) следующие изменения:</w:t>
      </w:r>
    </w:p>
    <w:p w:rsidR="008E225C" w:rsidRDefault="006E5576">
      <w:pPr>
        <w:tabs>
          <w:tab w:val="left" w:pos="1713"/>
        </w:tabs>
        <w:spacing w:before="57" w:after="57"/>
        <w:ind w:firstLine="851"/>
        <w:jc w:val="both"/>
        <w:rPr>
          <w:rFonts w:hint="eastAsia"/>
        </w:rPr>
      </w:pPr>
      <w:proofErr w:type="gramStart"/>
      <w:r>
        <w:rPr>
          <w:rFonts w:ascii="Arial" w:hAnsi="Arial" w:cs="Arial"/>
          <w:sz w:val="26"/>
          <w:szCs w:val="26"/>
        </w:rPr>
        <w:t>а</w:t>
      </w:r>
      <w:proofErr w:type="gramEnd"/>
      <w:r>
        <w:rPr>
          <w:rFonts w:ascii="Arial" w:hAnsi="Arial" w:cs="Arial"/>
          <w:sz w:val="26"/>
          <w:szCs w:val="26"/>
        </w:rPr>
        <w:t>) в наименовании, пункте 1 постановления слова «на 2021-2023 годы» заменить словами «на 2022-2024 годы»;</w:t>
      </w:r>
    </w:p>
    <w:p w:rsidR="008E225C" w:rsidRDefault="006E5576">
      <w:pPr>
        <w:tabs>
          <w:tab w:val="left" w:pos="1713"/>
        </w:tabs>
        <w:spacing w:before="57" w:after="57"/>
        <w:ind w:firstLine="851"/>
        <w:jc w:val="both"/>
        <w:rPr>
          <w:rFonts w:hint="eastAsia"/>
        </w:rPr>
      </w:pPr>
      <w:proofErr w:type="gramStart"/>
      <w:r>
        <w:rPr>
          <w:rFonts w:ascii="Arial" w:hAnsi="Arial" w:cs="Arial"/>
          <w:sz w:val="26"/>
          <w:szCs w:val="26"/>
        </w:rPr>
        <w:t>б</w:t>
      </w:r>
      <w:proofErr w:type="gramEnd"/>
      <w:r>
        <w:rPr>
          <w:rFonts w:ascii="Arial" w:hAnsi="Arial" w:cs="Arial"/>
          <w:sz w:val="26"/>
          <w:szCs w:val="26"/>
        </w:rPr>
        <w:t>) в пункте 2 постановления слова «за 2020 год» заменить словами «за 2021 год»;</w:t>
      </w:r>
    </w:p>
    <w:p w:rsidR="008E225C" w:rsidRDefault="006E5576">
      <w:pPr>
        <w:tabs>
          <w:tab w:val="left" w:pos="1713"/>
        </w:tabs>
        <w:spacing w:before="57" w:after="57"/>
        <w:ind w:firstLine="851"/>
        <w:jc w:val="both"/>
        <w:rPr>
          <w:rFonts w:hint="eastAsia"/>
        </w:rPr>
      </w:pPr>
      <w:proofErr w:type="gramStart"/>
      <w:r>
        <w:rPr>
          <w:rFonts w:ascii="Arial" w:hAnsi="Arial" w:cs="Arial"/>
          <w:sz w:val="26"/>
          <w:szCs w:val="26"/>
        </w:rPr>
        <w:t>в</w:t>
      </w:r>
      <w:proofErr w:type="gramEnd"/>
      <w:r>
        <w:rPr>
          <w:rFonts w:ascii="Arial" w:hAnsi="Arial" w:cs="Arial"/>
          <w:sz w:val="26"/>
          <w:szCs w:val="26"/>
        </w:rPr>
        <w:t>) пункт 5 постановления изложить в</w:t>
      </w:r>
      <w:r>
        <w:rPr>
          <w:rFonts w:ascii="Arial" w:hAnsi="Arial" w:cs="Arial"/>
          <w:sz w:val="26"/>
          <w:szCs w:val="26"/>
        </w:rPr>
        <w:t xml:space="preserve"> следующей редакции:</w:t>
      </w:r>
    </w:p>
    <w:p w:rsidR="008E225C" w:rsidRDefault="006E5576">
      <w:pPr>
        <w:tabs>
          <w:tab w:val="left" w:pos="1713"/>
        </w:tabs>
        <w:spacing w:before="57" w:after="57"/>
        <w:ind w:firstLine="851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t>«5. Настоящее постановление вступает в силу со дня его обнародования и распространяет свое действие на правоотношения, возникшие с 1 января 2022 года, за исключением пункта 2 настоящего постановления, распространяющего свое действие на</w:t>
      </w:r>
      <w:r>
        <w:rPr>
          <w:rFonts w:ascii="Arial" w:hAnsi="Arial" w:cs="Arial"/>
          <w:sz w:val="26"/>
          <w:szCs w:val="26"/>
        </w:rPr>
        <w:t xml:space="preserve"> правоотношения с 1 января по 31 декабря 2021 года.»;</w:t>
      </w:r>
    </w:p>
    <w:p w:rsidR="008E225C" w:rsidRDefault="006E5576">
      <w:pPr>
        <w:tabs>
          <w:tab w:val="left" w:pos="1713"/>
        </w:tabs>
        <w:spacing w:before="57" w:after="57"/>
        <w:ind w:firstLine="851"/>
        <w:jc w:val="both"/>
        <w:rPr>
          <w:rFonts w:hint="eastAsia"/>
        </w:rPr>
      </w:pPr>
      <w:proofErr w:type="gramStart"/>
      <w:r>
        <w:rPr>
          <w:rFonts w:ascii="Arial" w:hAnsi="Arial" w:cs="Arial"/>
          <w:sz w:val="26"/>
          <w:szCs w:val="26"/>
        </w:rPr>
        <w:t>г</w:t>
      </w:r>
      <w:proofErr w:type="gramEnd"/>
      <w:r>
        <w:rPr>
          <w:rFonts w:ascii="Arial" w:hAnsi="Arial" w:cs="Arial"/>
          <w:sz w:val="26"/>
          <w:szCs w:val="26"/>
        </w:rPr>
        <w:t>) пункт 6 постановления изложить в следующей редакции:</w:t>
      </w:r>
    </w:p>
    <w:p w:rsidR="008E225C" w:rsidRDefault="006E5576">
      <w:pPr>
        <w:tabs>
          <w:tab w:val="left" w:pos="1713"/>
        </w:tabs>
        <w:spacing w:before="57" w:after="57"/>
        <w:ind w:firstLine="851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t xml:space="preserve">«6. Контроль за исполнением настоящего постановления возложить на </w:t>
      </w:r>
      <w:r>
        <w:rPr>
          <w:rFonts w:ascii="Arial" w:hAnsi="Arial" w:cs="Arial"/>
          <w:sz w:val="26"/>
          <w:szCs w:val="26"/>
        </w:rPr>
        <w:lastRenderedPageBreak/>
        <w:t>заместителя главы администрации Уватского муниципального района, начальника упра</w:t>
      </w:r>
      <w:r>
        <w:rPr>
          <w:rFonts w:ascii="Arial" w:hAnsi="Arial" w:cs="Arial"/>
          <w:sz w:val="26"/>
          <w:szCs w:val="26"/>
        </w:rPr>
        <w:t>вления по социальным вопросам»;</w:t>
      </w:r>
    </w:p>
    <w:p w:rsidR="008E225C" w:rsidRDefault="006E5576">
      <w:pPr>
        <w:tabs>
          <w:tab w:val="left" w:pos="1713"/>
        </w:tabs>
        <w:spacing w:before="57" w:after="57"/>
        <w:ind w:firstLine="851"/>
        <w:jc w:val="both"/>
        <w:rPr>
          <w:rFonts w:hint="eastAsia"/>
        </w:rPr>
      </w:pPr>
      <w:proofErr w:type="gramStart"/>
      <w:r>
        <w:rPr>
          <w:rFonts w:ascii="Arial" w:hAnsi="Arial" w:cs="Arial"/>
          <w:sz w:val="26"/>
          <w:szCs w:val="26"/>
        </w:rPr>
        <w:t>д</w:t>
      </w:r>
      <w:proofErr w:type="gramEnd"/>
      <w:r>
        <w:rPr>
          <w:rFonts w:ascii="Arial" w:hAnsi="Arial" w:cs="Arial"/>
          <w:sz w:val="26"/>
          <w:szCs w:val="26"/>
        </w:rPr>
        <w:t>) приложение к постановлению изложить в новой редакции согласно приложению к настоящему постановлению.</w:t>
      </w:r>
    </w:p>
    <w:p w:rsidR="008E225C" w:rsidRDefault="006E5576">
      <w:pPr>
        <w:tabs>
          <w:tab w:val="left" w:pos="1713"/>
        </w:tabs>
        <w:spacing w:before="57" w:after="57"/>
        <w:ind w:firstLine="851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t>2. Сектору делопроизводства, документационного обеспечения и контроля аппарата главы администрации Уватского муниципальн</w:t>
      </w:r>
      <w:r>
        <w:rPr>
          <w:rFonts w:ascii="Arial" w:hAnsi="Arial" w:cs="Arial"/>
          <w:sz w:val="26"/>
          <w:szCs w:val="26"/>
        </w:rPr>
        <w:t>ого района (А.Ю. Васильева) настоящее постановление:</w:t>
      </w:r>
    </w:p>
    <w:p w:rsidR="008E225C" w:rsidRDefault="006E5576">
      <w:pPr>
        <w:tabs>
          <w:tab w:val="left" w:pos="1713"/>
        </w:tabs>
        <w:spacing w:before="57" w:after="57"/>
        <w:ind w:firstLine="851"/>
        <w:jc w:val="both"/>
        <w:rPr>
          <w:rFonts w:hint="eastAsia"/>
        </w:rPr>
      </w:pPr>
      <w:proofErr w:type="gramStart"/>
      <w:r>
        <w:rPr>
          <w:rFonts w:ascii="Arial" w:hAnsi="Arial" w:cs="Arial"/>
          <w:sz w:val="26"/>
          <w:szCs w:val="26"/>
        </w:rPr>
        <w:t>а</w:t>
      </w:r>
      <w:proofErr w:type="gramEnd"/>
      <w:r>
        <w:rPr>
          <w:rFonts w:ascii="Arial" w:hAnsi="Arial" w:cs="Arial"/>
          <w:sz w:val="26"/>
          <w:szCs w:val="26"/>
        </w:rPr>
        <w:t>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8E225C" w:rsidRDefault="006E5576">
      <w:pPr>
        <w:tabs>
          <w:tab w:val="left" w:pos="1713"/>
        </w:tabs>
        <w:spacing w:before="57" w:after="57"/>
        <w:ind w:firstLine="851"/>
        <w:jc w:val="both"/>
        <w:rPr>
          <w:rFonts w:hint="eastAsia"/>
        </w:rPr>
      </w:pPr>
      <w:proofErr w:type="gramStart"/>
      <w:r>
        <w:rPr>
          <w:rFonts w:ascii="Arial" w:hAnsi="Arial" w:cs="Arial"/>
          <w:sz w:val="26"/>
          <w:szCs w:val="26"/>
        </w:rPr>
        <w:t>б</w:t>
      </w:r>
      <w:proofErr w:type="gramEnd"/>
      <w:r>
        <w:rPr>
          <w:rFonts w:ascii="Arial" w:hAnsi="Arial" w:cs="Arial"/>
          <w:sz w:val="26"/>
          <w:szCs w:val="26"/>
        </w:rPr>
        <w:t>) разместить на сайте Уватского муниципального района в информационно-т</w:t>
      </w:r>
      <w:r>
        <w:rPr>
          <w:rFonts w:ascii="Arial" w:hAnsi="Arial" w:cs="Arial"/>
          <w:sz w:val="26"/>
          <w:szCs w:val="26"/>
        </w:rPr>
        <w:t>елекоммуникационной  сети «Интернет».</w:t>
      </w:r>
    </w:p>
    <w:p w:rsidR="008E225C" w:rsidRDefault="006E5576">
      <w:pPr>
        <w:tabs>
          <w:tab w:val="left" w:pos="1713"/>
        </w:tabs>
        <w:spacing w:before="57" w:after="57"/>
        <w:ind w:firstLine="851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t xml:space="preserve">3. Настоящее постановление вступает в силу со дня его </w:t>
      </w:r>
      <w:proofErr w:type="gramStart"/>
      <w:r>
        <w:rPr>
          <w:rFonts w:ascii="Arial" w:hAnsi="Arial" w:cs="Arial"/>
          <w:sz w:val="26"/>
          <w:szCs w:val="26"/>
        </w:rPr>
        <w:t>обнародования  и</w:t>
      </w:r>
      <w:proofErr w:type="gramEnd"/>
      <w:r>
        <w:rPr>
          <w:rFonts w:ascii="Arial" w:hAnsi="Arial" w:cs="Arial"/>
          <w:sz w:val="26"/>
          <w:szCs w:val="26"/>
        </w:rPr>
        <w:t xml:space="preserve"> распространяет свое действие на правоотношения, возникшие с 1 января 2022 года.</w:t>
      </w:r>
    </w:p>
    <w:p w:rsidR="008E225C" w:rsidRDefault="006E5576">
      <w:pPr>
        <w:tabs>
          <w:tab w:val="left" w:pos="1713"/>
        </w:tabs>
        <w:spacing w:before="57" w:after="57"/>
        <w:ind w:firstLine="851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</w:rPr>
        <w:t>4.  Контроль за исполнением настоящего постановления возложить на з</w:t>
      </w:r>
      <w:r>
        <w:rPr>
          <w:rFonts w:ascii="Arial" w:hAnsi="Arial" w:cs="Arial"/>
          <w:sz w:val="26"/>
          <w:szCs w:val="26"/>
        </w:rPr>
        <w:t>аместителя главы администрации Уватского муниципального района, начальника управления по социальным вопросам.</w:t>
      </w:r>
    </w:p>
    <w:p w:rsidR="008E225C" w:rsidRDefault="008E225C">
      <w:pPr>
        <w:tabs>
          <w:tab w:val="right" w:pos="9639"/>
        </w:tabs>
        <w:spacing w:before="57" w:after="57"/>
        <w:jc w:val="both"/>
        <w:rPr>
          <w:rFonts w:ascii="Arial" w:hAnsi="Arial" w:cs="Arial"/>
          <w:sz w:val="26"/>
          <w:szCs w:val="26"/>
        </w:rPr>
      </w:pPr>
    </w:p>
    <w:p w:rsidR="008E225C" w:rsidRDefault="008E225C">
      <w:pPr>
        <w:tabs>
          <w:tab w:val="right" w:pos="9639"/>
        </w:tabs>
        <w:spacing w:before="57" w:after="57" w:line="276" w:lineRule="auto"/>
        <w:jc w:val="both"/>
        <w:rPr>
          <w:rFonts w:ascii="Arial" w:hAnsi="Arial" w:cs="Arial"/>
          <w:sz w:val="26"/>
          <w:szCs w:val="26"/>
        </w:rPr>
      </w:pPr>
    </w:p>
    <w:p w:rsidR="008E225C" w:rsidRDefault="006E5576">
      <w:pPr>
        <w:tabs>
          <w:tab w:val="right" w:pos="9639"/>
        </w:tabs>
        <w:spacing w:line="276" w:lineRule="auto"/>
        <w:jc w:val="both"/>
        <w:rPr>
          <w:rFonts w:hint="eastAsia"/>
        </w:rPr>
      </w:pPr>
      <w:r>
        <w:rPr>
          <w:rFonts w:ascii="Arial" w:hAnsi="Arial" w:cs="Arial"/>
          <w:color w:val="000000"/>
          <w:spacing w:val="1"/>
          <w:sz w:val="26"/>
          <w:szCs w:val="26"/>
        </w:rPr>
        <w:t xml:space="preserve">Глава                                                                                                       С.Г. </w:t>
      </w:r>
      <w:proofErr w:type="spellStart"/>
      <w:r>
        <w:rPr>
          <w:rFonts w:ascii="Arial" w:hAnsi="Arial" w:cs="Arial"/>
          <w:color w:val="000000"/>
          <w:spacing w:val="1"/>
          <w:sz w:val="26"/>
          <w:szCs w:val="26"/>
        </w:rPr>
        <w:t>Путмин</w:t>
      </w:r>
      <w:proofErr w:type="spellEnd"/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jc w:val="right"/>
        <w:rPr>
          <w:rFonts w:hint="eastAsia"/>
          <w:szCs w:val="26"/>
        </w:rPr>
      </w:pPr>
    </w:p>
    <w:p w:rsidR="008E225C" w:rsidRDefault="008E225C">
      <w:pPr>
        <w:rPr>
          <w:rFonts w:hint="eastAsia"/>
          <w:szCs w:val="26"/>
        </w:rPr>
      </w:pPr>
    </w:p>
    <w:p w:rsidR="008E225C" w:rsidRDefault="006E5576">
      <w:pPr>
        <w:jc w:val="right"/>
        <w:rPr>
          <w:rFonts w:hint="eastAsia"/>
        </w:rPr>
      </w:pPr>
      <w:bookmarkStart w:id="0" w:name="OLE_LINK48"/>
      <w:bookmarkEnd w:id="0"/>
      <w:r>
        <w:rPr>
          <w:rFonts w:ascii="Arial" w:hAnsi="Arial" w:cs="Arial"/>
          <w:sz w:val="26"/>
          <w:szCs w:val="26"/>
        </w:rPr>
        <w:lastRenderedPageBreak/>
        <w:t>Приложение</w:t>
      </w:r>
    </w:p>
    <w:p w:rsidR="008E225C" w:rsidRDefault="006E5576">
      <w:pPr>
        <w:jc w:val="right"/>
        <w:rPr>
          <w:rFonts w:hint="eastAsia"/>
        </w:rPr>
      </w:pPr>
      <w:proofErr w:type="gramStart"/>
      <w:r>
        <w:rPr>
          <w:rFonts w:ascii="Arial" w:hAnsi="Arial" w:cs="Arial"/>
          <w:sz w:val="26"/>
          <w:szCs w:val="26"/>
        </w:rPr>
        <w:t>к</w:t>
      </w:r>
      <w:proofErr w:type="gramEnd"/>
      <w:r>
        <w:rPr>
          <w:rFonts w:ascii="Arial" w:hAnsi="Arial" w:cs="Arial"/>
          <w:sz w:val="26"/>
          <w:szCs w:val="26"/>
        </w:rPr>
        <w:t xml:space="preserve"> постановлению администрации</w:t>
      </w:r>
    </w:p>
    <w:p w:rsidR="008E225C" w:rsidRDefault="006E5576">
      <w:pPr>
        <w:jc w:val="right"/>
        <w:rPr>
          <w:rFonts w:hint="eastAsia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:rsidR="008E225C" w:rsidRDefault="006E5576">
      <w:pPr>
        <w:tabs>
          <w:tab w:val="right" w:pos="9639"/>
        </w:tabs>
        <w:jc w:val="right"/>
        <w:rPr>
          <w:rFonts w:hint="eastAsia"/>
        </w:rPr>
      </w:pPr>
      <w:r>
        <w:rPr>
          <w:rFonts w:ascii="Arial" w:eastAsia="Arial" w:hAnsi="Arial" w:cs="Arial"/>
          <w:b/>
          <w:bCs/>
          <w:color w:val="000000"/>
          <w:spacing w:val="-4"/>
          <w:sz w:val="26"/>
          <w:szCs w:val="26"/>
        </w:rPr>
        <w:t xml:space="preserve">                                                                                     </w:t>
      </w:r>
      <w:proofErr w:type="gramStart"/>
      <w:r>
        <w:rPr>
          <w:rFonts w:ascii="Arial" w:hAnsi="Arial" w:cs="Arial"/>
          <w:color w:val="000000"/>
          <w:spacing w:val="-4"/>
          <w:sz w:val="26"/>
          <w:szCs w:val="26"/>
        </w:rPr>
        <w:t>от</w:t>
      </w:r>
      <w:proofErr w:type="gramEnd"/>
      <w:r>
        <w:rPr>
          <w:rFonts w:ascii="Arial" w:hAnsi="Arial" w:cs="Arial"/>
          <w:color w:val="000000"/>
          <w:spacing w:val="-4"/>
          <w:sz w:val="26"/>
          <w:szCs w:val="26"/>
        </w:rPr>
        <w:t xml:space="preserve"> 00.</w:t>
      </w:r>
      <w:r w:rsidR="006A0A0C">
        <w:rPr>
          <w:rFonts w:ascii="Arial" w:hAnsi="Arial" w:cs="Arial"/>
          <w:color w:val="000000"/>
          <w:spacing w:val="-4"/>
          <w:sz w:val="26"/>
          <w:szCs w:val="26"/>
        </w:rPr>
        <w:t>02</w:t>
      </w:r>
      <w:r>
        <w:rPr>
          <w:rFonts w:ascii="Arial" w:hAnsi="Arial" w:cs="Arial"/>
          <w:color w:val="000000"/>
          <w:spacing w:val="-4"/>
          <w:sz w:val="26"/>
          <w:szCs w:val="26"/>
        </w:rPr>
        <w:t>.</w:t>
      </w:r>
      <w:r>
        <w:rPr>
          <w:rFonts w:ascii="Arial" w:hAnsi="Arial" w:cs="Arial"/>
          <w:color w:val="000000"/>
          <w:spacing w:val="-4"/>
          <w:sz w:val="26"/>
          <w:szCs w:val="26"/>
        </w:rPr>
        <w:t>202</w:t>
      </w:r>
      <w:r w:rsidR="006A0A0C">
        <w:rPr>
          <w:rFonts w:ascii="Arial" w:hAnsi="Arial" w:cs="Arial"/>
          <w:color w:val="000000"/>
          <w:spacing w:val="-4"/>
          <w:sz w:val="26"/>
          <w:szCs w:val="26"/>
        </w:rPr>
        <w:t>2</w:t>
      </w:r>
      <w:r>
        <w:rPr>
          <w:rFonts w:ascii="Arial" w:hAnsi="Arial" w:cs="Arial"/>
          <w:color w:val="000000"/>
          <w:spacing w:val="-4"/>
          <w:sz w:val="26"/>
          <w:szCs w:val="26"/>
        </w:rPr>
        <w:t xml:space="preserve"> г. № </w:t>
      </w:r>
      <w:r w:rsidR="006A0A0C">
        <w:rPr>
          <w:rFonts w:ascii="Arial" w:hAnsi="Arial" w:cs="Arial"/>
          <w:color w:val="000000"/>
          <w:spacing w:val="-4"/>
          <w:sz w:val="26"/>
          <w:szCs w:val="26"/>
        </w:rPr>
        <w:t>___</w:t>
      </w:r>
    </w:p>
    <w:p w:rsidR="008E225C" w:rsidRDefault="008E225C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8E225C" w:rsidRDefault="008E225C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8E225C" w:rsidRDefault="008E225C">
      <w:pPr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8E225C" w:rsidRDefault="008E225C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8E225C" w:rsidRDefault="008E225C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8E225C" w:rsidRDefault="008E225C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8E225C" w:rsidRDefault="008E225C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8E225C" w:rsidRDefault="006E5576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Муниципальная программа</w:t>
      </w:r>
    </w:p>
    <w:p w:rsidR="008E225C" w:rsidRDefault="006E5576">
      <w:pPr>
        <w:spacing w:line="276" w:lineRule="auto"/>
        <w:ind w:firstLine="650"/>
        <w:jc w:val="center"/>
        <w:rPr>
          <w:rFonts w:hint="eastAsi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ru-RU" w:bidi="ar-SA"/>
        </w:rPr>
        <w:t xml:space="preserve">«Основные направления развития туризма в </w:t>
      </w:r>
    </w:p>
    <w:p w:rsidR="008E225C" w:rsidRDefault="006E5576">
      <w:pPr>
        <w:spacing w:line="276" w:lineRule="auto"/>
        <w:ind w:firstLine="650"/>
        <w:jc w:val="center"/>
        <w:rPr>
          <w:rFonts w:hint="eastAsia"/>
        </w:rPr>
      </w:pPr>
      <w:proofErr w:type="spellStart"/>
      <w:r>
        <w:rPr>
          <w:rFonts w:ascii="Arial" w:hAnsi="Arial" w:cs="Arial"/>
          <w:b/>
          <w:bCs/>
          <w:color w:val="000000"/>
          <w:sz w:val="26"/>
          <w:szCs w:val="26"/>
          <w:lang w:eastAsia="ru-RU" w:bidi="ar-SA"/>
        </w:rPr>
        <w:t>Уватском</w:t>
      </w:r>
      <w:proofErr w:type="spellEnd"/>
      <w:r>
        <w:rPr>
          <w:rFonts w:ascii="Arial" w:hAnsi="Arial" w:cs="Arial"/>
          <w:b/>
          <w:bCs/>
          <w:color w:val="000000"/>
          <w:sz w:val="26"/>
          <w:szCs w:val="26"/>
          <w:lang w:eastAsia="ru-RU" w:bidi="ar-SA"/>
        </w:rPr>
        <w:t xml:space="preserve"> муниципальном </w:t>
      </w:r>
      <w:r>
        <w:rPr>
          <w:rFonts w:ascii="Arial" w:hAnsi="Arial" w:cs="Arial"/>
          <w:b/>
          <w:bCs/>
          <w:color w:val="000000"/>
          <w:sz w:val="26"/>
          <w:szCs w:val="26"/>
          <w:lang w:eastAsia="ru-RU" w:bidi="ar-SA"/>
        </w:rPr>
        <w:t>районе»</w:t>
      </w:r>
    </w:p>
    <w:p w:rsidR="008E225C" w:rsidRDefault="006E5576">
      <w:pPr>
        <w:jc w:val="center"/>
        <w:rPr>
          <w:rFonts w:hint="eastAsia"/>
        </w:rPr>
      </w:pPr>
      <w:proofErr w:type="gramStart"/>
      <w:r>
        <w:rPr>
          <w:rFonts w:ascii="Arial" w:hAnsi="Arial" w:cs="Arial"/>
          <w:b/>
          <w:bCs/>
          <w:color w:val="000000"/>
          <w:sz w:val="26"/>
          <w:szCs w:val="26"/>
        </w:rPr>
        <w:t>на</w:t>
      </w:r>
      <w:proofErr w:type="gramEnd"/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 2022 – 2024 годы</w:t>
      </w:r>
    </w:p>
    <w:p w:rsidR="008E225C" w:rsidRDefault="008E225C">
      <w:pPr>
        <w:jc w:val="center"/>
        <w:rPr>
          <w:rFonts w:hint="eastAsia"/>
          <w:b/>
          <w:bCs/>
          <w:color w:val="000000"/>
          <w:szCs w:val="26"/>
        </w:rPr>
      </w:pPr>
    </w:p>
    <w:p w:rsidR="008E225C" w:rsidRDefault="008E225C">
      <w:pPr>
        <w:jc w:val="center"/>
        <w:rPr>
          <w:rFonts w:hint="eastAsia"/>
          <w:b/>
          <w:bCs/>
          <w:color w:val="000000"/>
          <w:szCs w:val="26"/>
        </w:rPr>
      </w:pPr>
    </w:p>
    <w:p w:rsidR="008E225C" w:rsidRDefault="008E225C">
      <w:pPr>
        <w:jc w:val="center"/>
        <w:rPr>
          <w:rFonts w:hint="eastAsia"/>
          <w:b/>
          <w:bCs/>
          <w:color w:val="000000"/>
          <w:szCs w:val="26"/>
        </w:rPr>
      </w:pPr>
    </w:p>
    <w:p w:rsidR="008E225C" w:rsidRDefault="008E225C">
      <w:pPr>
        <w:jc w:val="center"/>
        <w:rPr>
          <w:rFonts w:hint="eastAsia"/>
          <w:b/>
          <w:bCs/>
          <w:color w:val="000000"/>
          <w:szCs w:val="26"/>
        </w:rPr>
      </w:pPr>
    </w:p>
    <w:p w:rsidR="008E225C" w:rsidRDefault="008E225C">
      <w:pPr>
        <w:jc w:val="center"/>
        <w:rPr>
          <w:rFonts w:hint="eastAsia"/>
          <w:b/>
          <w:bCs/>
          <w:color w:val="000000"/>
          <w:szCs w:val="26"/>
        </w:rPr>
      </w:pPr>
    </w:p>
    <w:p w:rsidR="008E225C" w:rsidRDefault="008E225C">
      <w:pPr>
        <w:jc w:val="center"/>
        <w:rPr>
          <w:rFonts w:hint="eastAsia"/>
          <w:b/>
          <w:bCs/>
          <w:color w:val="000000"/>
          <w:szCs w:val="26"/>
        </w:rPr>
      </w:pPr>
    </w:p>
    <w:p w:rsidR="008E225C" w:rsidRDefault="008E225C">
      <w:pPr>
        <w:jc w:val="center"/>
        <w:rPr>
          <w:rFonts w:hint="eastAsia"/>
          <w:b/>
          <w:bCs/>
          <w:color w:val="000000"/>
          <w:szCs w:val="26"/>
        </w:rPr>
      </w:pPr>
    </w:p>
    <w:p w:rsidR="008E225C" w:rsidRDefault="008E225C">
      <w:pPr>
        <w:jc w:val="center"/>
        <w:rPr>
          <w:rFonts w:hint="eastAsia"/>
          <w:b/>
          <w:bCs/>
          <w:color w:val="000000"/>
          <w:szCs w:val="26"/>
        </w:rPr>
      </w:pPr>
    </w:p>
    <w:p w:rsidR="008E225C" w:rsidRDefault="008E225C">
      <w:pPr>
        <w:jc w:val="center"/>
        <w:rPr>
          <w:rFonts w:hint="eastAsia"/>
          <w:b/>
          <w:bCs/>
          <w:color w:val="000000"/>
          <w:szCs w:val="26"/>
        </w:rPr>
      </w:pPr>
    </w:p>
    <w:p w:rsidR="008E225C" w:rsidRDefault="008E225C">
      <w:pPr>
        <w:jc w:val="center"/>
        <w:rPr>
          <w:rFonts w:hint="eastAsia"/>
          <w:b/>
          <w:bCs/>
          <w:color w:val="000000"/>
          <w:szCs w:val="26"/>
        </w:rPr>
      </w:pPr>
    </w:p>
    <w:p w:rsidR="008E225C" w:rsidRDefault="008E225C">
      <w:pPr>
        <w:jc w:val="center"/>
        <w:rPr>
          <w:rFonts w:hint="eastAsia"/>
          <w:b/>
          <w:bCs/>
          <w:color w:val="000000"/>
          <w:szCs w:val="26"/>
        </w:rPr>
      </w:pPr>
    </w:p>
    <w:p w:rsidR="008E225C" w:rsidRDefault="006E5576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с. Уват</w:t>
      </w:r>
    </w:p>
    <w:p w:rsidR="008E225C" w:rsidRDefault="006E5576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2022 год</w:t>
      </w:r>
    </w:p>
    <w:p w:rsidR="008E225C" w:rsidRDefault="008E225C">
      <w:pPr>
        <w:jc w:val="center"/>
        <w:rPr>
          <w:rFonts w:hint="eastAsia"/>
          <w:b/>
          <w:bCs/>
          <w:color w:val="000000"/>
          <w:szCs w:val="26"/>
        </w:rPr>
      </w:pPr>
    </w:p>
    <w:p w:rsidR="006A0A0C" w:rsidRDefault="006A0A0C">
      <w:pPr>
        <w:spacing w:before="280" w:after="280"/>
        <w:jc w:val="center"/>
        <w:rPr>
          <w:rFonts w:ascii="Arial" w:hAnsi="Arial" w:cs="Arial"/>
          <w:sz w:val="26"/>
          <w:szCs w:val="26"/>
          <w:lang w:eastAsia="ru-RU" w:bidi="ar-SA"/>
        </w:rPr>
      </w:pPr>
    </w:p>
    <w:p w:rsidR="006A0A0C" w:rsidRDefault="006A0A0C">
      <w:pPr>
        <w:spacing w:before="280" w:after="280"/>
        <w:jc w:val="center"/>
        <w:rPr>
          <w:rFonts w:ascii="Arial" w:hAnsi="Arial" w:cs="Arial"/>
          <w:sz w:val="26"/>
          <w:szCs w:val="26"/>
          <w:lang w:eastAsia="ru-RU" w:bidi="ar-SA"/>
        </w:rPr>
      </w:pPr>
    </w:p>
    <w:p w:rsidR="008E225C" w:rsidRDefault="006E5576">
      <w:pPr>
        <w:spacing w:before="280" w:after="280"/>
        <w:jc w:val="center"/>
        <w:rPr>
          <w:rFonts w:hint="eastAsia"/>
        </w:rPr>
      </w:pPr>
      <w:r>
        <w:rPr>
          <w:rFonts w:ascii="Arial" w:hAnsi="Arial" w:cs="Arial"/>
          <w:sz w:val="26"/>
          <w:szCs w:val="26"/>
          <w:lang w:eastAsia="ru-RU" w:bidi="ar-SA"/>
        </w:rPr>
        <w:lastRenderedPageBreak/>
        <w:t>Содержание</w:t>
      </w:r>
    </w:p>
    <w:p w:rsidR="008E225C" w:rsidRDefault="006E5576">
      <w:pPr>
        <w:spacing w:before="280" w:after="280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  <w:lang w:eastAsia="ru-RU" w:bidi="ar-SA"/>
        </w:rPr>
        <w:t>Паспорт Программы</w:t>
      </w:r>
    </w:p>
    <w:p w:rsidR="008E225C" w:rsidRDefault="006E5576">
      <w:pPr>
        <w:spacing w:before="280" w:after="280"/>
        <w:jc w:val="both"/>
        <w:rPr>
          <w:rFonts w:hint="eastAsia"/>
        </w:rPr>
      </w:pPr>
      <w:bookmarkStart w:id="1" w:name="OLE_LINK11"/>
      <w:bookmarkStart w:id="2" w:name="OLE_LINK12"/>
      <w:bookmarkEnd w:id="1"/>
      <w:bookmarkEnd w:id="2"/>
      <w:r>
        <w:rPr>
          <w:rFonts w:ascii="Arial" w:hAnsi="Arial" w:cs="Arial"/>
          <w:sz w:val="26"/>
          <w:szCs w:val="26"/>
          <w:lang w:eastAsia="ru-RU" w:bidi="ar-SA"/>
        </w:rPr>
        <w:t>Раздел 1.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  <w:lang w:eastAsia="ru-RU" w:bidi="ar-SA"/>
        </w:rPr>
        <w:t>Приоритеты и цели муниципальной программы</w:t>
      </w:r>
      <w:r>
        <w:rPr>
          <w:rFonts w:ascii="Arial" w:hAnsi="Arial" w:cs="Arial"/>
          <w:sz w:val="26"/>
          <w:szCs w:val="26"/>
          <w:lang w:eastAsia="ru-RU" w:bidi="ar-SA"/>
        </w:rPr>
        <w:br/>
        <w:t xml:space="preserve">Уватского муниципального района в сфере туризма  </w:t>
      </w:r>
    </w:p>
    <w:p w:rsidR="008E225C" w:rsidRDefault="006E5576">
      <w:pPr>
        <w:spacing w:before="280" w:after="280"/>
        <w:jc w:val="both"/>
        <w:rPr>
          <w:rFonts w:hint="eastAsia"/>
        </w:rPr>
      </w:pPr>
      <w:bookmarkStart w:id="3" w:name="OLE_LINK13"/>
      <w:bookmarkStart w:id="4" w:name="OLE_LINK111"/>
      <w:bookmarkStart w:id="5" w:name="OLE_LINK121"/>
      <w:bookmarkEnd w:id="3"/>
      <w:bookmarkEnd w:id="4"/>
      <w:bookmarkEnd w:id="5"/>
      <w:r>
        <w:rPr>
          <w:rFonts w:ascii="Arial" w:hAnsi="Arial" w:cs="Arial"/>
          <w:sz w:val="26"/>
          <w:szCs w:val="26"/>
          <w:lang w:eastAsia="ru-RU" w:bidi="ar-SA"/>
        </w:rPr>
        <w:t xml:space="preserve">Раздел 2. </w:t>
      </w:r>
      <w:bookmarkStart w:id="6" w:name="bookmark0111"/>
      <w:r>
        <w:rPr>
          <w:rFonts w:ascii="Arial" w:eastAsia="Arial" w:hAnsi="Arial" w:cs="Arial"/>
          <w:b/>
          <w:color w:val="000000"/>
          <w:spacing w:val="-3"/>
          <w:sz w:val="26"/>
          <w:szCs w:val="26"/>
        </w:rPr>
        <w:t xml:space="preserve"> </w:t>
      </w:r>
      <w:bookmarkEnd w:id="6"/>
      <w:r>
        <w:rPr>
          <w:rFonts w:ascii="Arial" w:eastAsia="Arial" w:hAnsi="Arial" w:cs="Arial"/>
          <w:color w:val="000000"/>
          <w:spacing w:val="-3"/>
          <w:sz w:val="26"/>
          <w:szCs w:val="26"/>
        </w:rPr>
        <w:t xml:space="preserve">Система основных мероприятий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муниципальной программы</w:t>
      </w:r>
    </w:p>
    <w:p w:rsidR="008E225C" w:rsidRDefault="006E5576">
      <w:pPr>
        <w:spacing w:before="280" w:after="280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  <w:lang w:eastAsia="ru-RU" w:bidi="ar-SA"/>
        </w:rPr>
        <w:t>Раздел 3. Финансовое обеспечение муниципальной программы</w:t>
      </w:r>
    </w:p>
    <w:p w:rsidR="008E225C" w:rsidRDefault="006E5576">
      <w:pPr>
        <w:spacing w:before="280" w:after="280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  <w:lang w:eastAsia="ru-RU" w:bidi="ar-SA"/>
        </w:rPr>
        <w:t xml:space="preserve">Раздел 4. </w:t>
      </w:r>
      <w:r>
        <w:rPr>
          <w:rFonts w:ascii="Arial" w:hAnsi="Arial" w:cs="Arial"/>
          <w:iCs/>
          <w:sz w:val="26"/>
          <w:szCs w:val="26"/>
          <w:lang w:eastAsia="ru-RU" w:bidi="ar-SA"/>
        </w:rPr>
        <w:t>Ожидаемые конечные результаты и показатели муниципальной программы</w:t>
      </w:r>
    </w:p>
    <w:p w:rsidR="008E225C" w:rsidRDefault="006E5576">
      <w:pPr>
        <w:spacing w:before="280" w:after="280"/>
        <w:jc w:val="both"/>
        <w:rPr>
          <w:rFonts w:hint="eastAsia"/>
        </w:rPr>
      </w:pPr>
      <w:r>
        <w:rPr>
          <w:rFonts w:ascii="Arial" w:hAnsi="Arial" w:cs="Arial"/>
          <w:sz w:val="26"/>
          <w:szCs w:val="26"/>
          <w:lang w:eastAsia="ru-RU" w:bidi="ar-SA"/>
        </w:rPr>
        <w:t xml:space="preserve">Раздел 5. </w:t>
      </w:r>
      <w:r>
        <w:rPr>
          <w:rFonts w:ascii="Arial" w:hAnsi="Arial" w:cs="Arial"/>
          <w:iCs/>
          <w:sz w:val="26"/>
          <w:szCs w:val="26"/>
          <w:lang w:eastAsia="ru-RU" w:bidi="ar-SA"/>
        </w:rPr>
        <w:t>Оценка неблагоприятных факторов реализации муниципальной программы</w:t>
      </w:r>
    </w:p>
    <w:p w:rsidR="008E225C" w:rsidRDefault="008E225C">
      <w:pPr>
        <w:spacing w:before="280" w:after="280"/>
        <w:rPr>
          <w:rFonts w:hint="eastAsia"/>
          <w:b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8E225C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</w:p>
    <w:p w:rsidR="008E225C" w:rsidRDefault="006E5576">
      <w:pPr>
        <w:spacing w:line="276" w:lineRule="auto"/>
        <w:contextualSpacing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Паспорт</w:t>
      </w:r>
    </w:p>
    <w:p w:rsidR="006A0A0C" w:rsidRDefault="006A0A0C" w:rsidP="006A0A0C">
      <w:pPr>
        <w:spacing w:line="276" w:lineRule="auto"/>
        <w:contextualSpacing/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proofErr w:type="gramStart"/>
      <w:r>
        <w:rPr>
          <w:rFonts w:ascii="Arial" w:hAnsi="Arial" w:cs="Arial"/>
          <w:b/>
          <w:bCs/>
          <w:color w:val="000000"/>
          <w:sz w:val="26"/>
          <w:szCs w:val="26"/>
        </w:rPr>
        <w:t>м</w:t>
      </w:r>
      <w:r w:rsidR="006E5576">
        <w:rPr>
          <w:rFonts w:ascii="Arial" w:hAnsi="Arial" w:cs="Arial"/>
          <w:b/>
          <w:bCs/>
          <w:color w:val="000000"/>
          <w:sz w:val="26"/>
          <w:szCs w:val="26"/>
        </w:rPr>
        <w:t>униципальной</w:t>
      </w:r>
      <w:proofErr w:type="gramEnd"/>
      <w:r w:rsidR="006E5576">
        <w:rPr>
          <w:rFonts w:ascii="Arial" w:hAnsi="Arial" w:cs="Arial"/>
          <w:b/>
          <w:bCs/>
          <w:color w:val="000000"/>
          <w:sz w:val="26"/>
          <w:szCs w:val="26"/>
        </w:rPr>
        <w:t xml:space="preserve"> программы</w:t>
      </w:r>
    </w:p>
    <w:p w:rsidR="008E225C" w:rsidRDefault="006E5576" w:rsidP="006A0A0C">
      <w:pPr>
        <w:spacing w:line="276" w:lineRule="auto"/>
        <w:contextualSpacing/>
        <w:jc w:val="center"/>
        <w:rPr>
          <w:rFonts w:hint="eastAsi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ru-RU" w:bidi="ar-SA"/>
        </w:rPr>
        <w:t xml:space="preserve">«Основные направления развития туризма в </w:t>
      </w:r>
    </w:p>
    <w:p w:rsidR="008E225C" w:rsidRDefault="006E5576">
      <w:pPr>
        <w:spacing w:line="276" w:lineRule="auto"/>
        <w:ind w:firstLine="650"/>
        <w:contextualSpacing/>
        <w:jc w:val="center"/>
        <w:rPr>
          <w:rFonts w:hint="eastAsia"/>
        </w:rPr>
      </w:pPr>
      <w:proofErr w:type="spellStart"/>
      <w:r>
        <w:rPr>
          <w:rFonts w:ascii="Arial" w:hAnsi="Arial" w:cs="Arial"/>
          <w:b/>
          <w:bCs/>
          <w:color w:val="000000"/>
          <w:sz w:val="26"/>
          <w:szCs w:val="26"/>
          <w:lang w:eastAsia="ru-RU" w:bidi="ar-SA"/>
        </w:rPr>
        <w:t>Уватском</w:t>
      </w:r>
      <w:proofErr w:type="spellEnd"/>
      <w:r>
        <w:rPr>
          <w:rFonts w:ascii="Arial" w:hAnsi="Arial" w:cs="Arial"/>
          <w:b/>
          <w:bCs/>
          <w:color w:val="000000"/>
          <w:sz w:val="26"/>
          <w:szCs w:val="26"/>
          <w:lang w:eastAsia="ru-RU" w:bidi="ar-SA"/>
        </w:rPr>
        <w:t xml:space="preserve"> муниципальном </w:t>
      </w:r>
      <w:r>
        <w:rPr>
          <w:rFonts w:ascii="Arial" w:hAnsi="Arial" w:cs="Arial"/>
          <w:b/>
          <w:bCs/>
          <w:color w:val="000000"/>
          <w:sz w:val="26"/>
          <w:szCs w:val="26"/>
          <w:lang w:eastAsia="ru-RU" w:bidi="ar-SA"/>
        </w:rPr>
        <w:t>районе»</w:t>
      </w:r>
    </w:p>
    <w:p w:rsidR="008E225C" w:rsidRDefault="006E5576">
      <w:pPr>
        <w:spacing w:line="276" w:lineRule="auto"/>
        <w:contextualSpacing/>
        <w:jc w:val="center"/>
        <w:rPr>
          <w:rFonts w:hint="eastAsia"/>
        </w:rPr>
      </w:pPr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 xml:space="preserve">  </w:t>
      </w:r>
      <w:proofErr w:type="gramStart"/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на</w:t>
      </w:r>
      <w:proofErr w:type="gramEnd"/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 xml:space="preserve"> </w:t>
      </w:r>
      <w:bookmarkStart w:id="7" w:name="__DdeLink__56343_108293749"/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2</w:t>
      </w:r>
      <w:bookmarkEnd w:id="7"/>
      <w:r>
        <w:rPr>
          <w:rFonts w:ascii="Arial" w:eastAsia="Arial" w:hAnsi="Arial" w:cs="Arial"/>
          <w:b/>
          <w:bCs/>
          <w:color w:val="000000"/>
          <w:spacing w:val="-3"/>
          <w:sz w:val="26"/>
          <w:szCs w:val="26"/>
        </w:rPr>
        <w:t>022-2024 годы</w:t>
      </w:r>
    </w:p>
    <w:tbl>
      <w:tblPr>
        <w:tblW w:w="9980" w:type="dxa"/>
        <w:tblInd w:w="-38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58" w:type="dxa"/>
        </w:tblCellMar>
        <w:tblLook w:val="0000" w:firstRow="0" w:lastRow="0" w:firstColumn="0" w:lastColumn="0" w:noHBand="0" w:noVBand="0"/>
      </w:tblPr>
      <w:tblGrid>
        <w:gridCol w:w="2967"/>
        <w:gridCol w:w="7013"/>
      </w:tblGrid>
      <w:tr w:rsidR="008E225C"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8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Ответственный исполнитель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8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Администрация Уватского муниципального района (Уполномоченный орган - управление по</w:t>
            </w:r>
            <w:r>
              <w:rPr>
                <w:rFonts w:ascii="Arial" w:hAnsi="Arial" w:cs="Arial"/>
              </w:rPr>
              <w:t xml:space="preserve"> социальным вопросам администрации Уватского муниципального района)</w:t>
            </w:r>
          </w:p>
        </w:tc>
      </w:tr>
      <w:tr w:rsidR="008E225C"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8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Соисполнители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8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Автономное учреждение «Центр физкультурно-оздоровительной работы Уватского муниципального района» (АУ «ЦФОР УМР»).</w:t>
            </w:r>
          </w:p>
        </w:tc>
      </w:tr>
      <w:tr w:rsidR="008E225C"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8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Цели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8" w:type="dxa"/>
            </w:tcMar>
          </w:tcPr>
          <w:p w:rsidR="008E225C" w:rsidRDefault="006E5576" w:rsidP="006A0A0C">
            <w:pPr>
              <w:ind w:right="72"/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Создание условий для </w:t>
            </w:r>
            <w:r>
              <w:rPr>
                <w:rFonts w:ascii="Arial" w:eastAsia="Arial" w:hAnsi="Arial" w:cs="Arial"/>
                <w:color w:val="000000"/>
              </w:rPr>
              <w:t xml:space="preserve">формирования районных туристических продуктов и повышения их конкурентоспособности на российском </w:t>
            </w:r>
            <w:r>
              <w:rPr>
                <w:rFonts w:ascii="Arial" w:eastAsia="Arial" w:hAnsi="Arial" w:cs="Arial"/>
                <w:color w:val="000000"/>
              </w:rPr>
              <w:t>туристском рынке.</w:t>
            </w:r>
          </w:p>
        </w:tc>
      </w:tr>
      <w:tr w:rsidR="008E225C"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8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Задачи Программы</w:t>
            </w:r>
          </w:p>
          <w:p w:rsidR="008E225C" w:rsidRDefault="008E225C">
            <w:pPr>
              <w:rPr>
                <w:rFonts w:ascii="Arial" w:hAnsi="Arial" w:cs="Arial"/>
              </w:rPr>
            </w:pP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8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lang w:eastAsia="ru-RU" w:bidi="ar-SA"/>
              </w:rPr>
              <w:t>Формирование и продвижение туристического продукта на российском туристическом рынке</w:t>
            </w:r>
          </w:p>
        </w:tc>
      </w:tr>
      <w:tr w:rsidR="008E225C"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8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Сроки реализации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8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2022-20</w:t>
            </w:r>
            <w:r>
              <w:rPr>
                <w:rFonts w:ascii="Arial" w:hAnsi="Arial" w:cs="Arial"/>
                <w:b/>
                <w:bCs/>
                <w:color w:val="000000"/>
              </w:rPr>
              <w:t>24 годы</w:t>
            </w:r>
          </w:p>
        </w:tc>
      </w:tr>
      <w:tr w:rsidR="008E225C"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8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Объемы и источники финансирования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8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  <w:b/>
              </w:rPr>
              <w:t>Всего — 500,00</w:t>
            </w:r>
            <w:r>
              <w:rPr>
                <w:rFonts w:ascii="Arial" w:hAnsi="Arial" w:cs="Arial"/>
                <w:b/>
                <w:color w:val="000000"/>
              </w:rPr>
              <w:t xml:space="preserve"> тыс. руб.</w:t>
            </w:r>
            <w:r>
              <w:rPr>
                <w:rFonts w:ascii="Arial" w:hAnsi="Arial" w:cs="Arial"/>
                <w:b/>
              </w:rPr>
              <w:t xml:space="preserve">, </w:t>
            </w:r>
            <w:r>
              <w:rPr>
                <w:rFonts w:ascii="Arial" w:hAnsi="Arial" w:cs="Arial"/>
              </w:rPr>
              <w:t>в том числе</w:t>
            </w:r>
            <w:r>
              <w:rPr>
                <w:rFonts w:ascii="Arial" w:hAnsi="Arial" w:cs="Arial"/>
                <w:b/>
              </w:rPr>
              <w:t>: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 xml:space="preserve">2021 г.(план) </w:t>
            </w:r>
            <w:r>
              <w:rPr>
                <w:rFonts w:ascii="Arial" w:hAnsi="Arial" w:cs="Arial"/>
              </w:rPr>
              <w:t>– 500,0 тыс. руб.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2022 г. - 500,0 тыс. руб.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2023 г.- 0,0 тыс. руб.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2024 г. -0,0 тыс. руб.</w:t>
            </w:r>
          </w:p>
        </w:tc>
      </w:tr>
      <w:tr w:rsidR="008E225C"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8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</w:rPr>
              <w:t>Ожидаемые конечные результаты реализации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8" w:type="dxa"/>
            </w:tcMar>
          </w:tcPr>
          <w:p w:rsidR="008E225C" w:rsidRDefault="006E5576" w:rsidP="006A0A0C">
            <w:pPr>
              <w:tabs>
                <w:tab w:val="left" w:pos="1080"/>
              </w:tabs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</w:rPr>
              <w:t xml:space="preserve">Увеличение количества российских и иностранных туристов, прибывших на территорию </w:t>
            </w:r>
            <w:r>
              <w:rPr>
                <w:rFonts w:ascii="Arial" w:hAnsi="Arial" w:cs="Arial"/>
                <w:color w:val="000000"/>
              </w:rPr>
              <w:t>Уватского района.</w:t>
            </w:r>
          </w:p>
        </w:tc>
      </w:tr>
    </w:tbl>
    <w:p w:rsidR="008E225C" w:rsidRDefault="006E5576">
      <w:pPr>
        <w:spacing w:before="280" w:after="280"/>
        <w:jc w:val="center"/>
        <w:rPr>
          <w:rFonts w:hint="eastAsia"/>
        </w:rPr>
      </w:pPr>
      <w:r>
        <w:rPr>
          <w:rFonts w:ascii="Arial" w:hAnsi="Arial" w:cs="Arial"/>
          <w:b/>
          <w:sz w:val="26"/>
          <w:szCs w:val="26"/>
          <w:lang w:eastAsia="ru-RU" w:bidi="ar-SA"/>
        </w:rPr>
        <w:t>Раздел 1.</w:t>
      </w:r>
      <w:r>
        <w:rPr>
          <w:rFonts w:ascii="Arial" w:hAnsi="Arial" w:cs="Arial"/>
          <w:b/>
          <w:sz w:val="26"/>
          <w:szCs w:val="26"/>
        </w:rPr>
        <w:t xml:space="preserve"> </w:t>
      </w:r>
      <w:bookmarkStart w:id="8" w:name="bookmark01"/>
      <w:r>
        <w:rPr>
          <w:rFonts w:ascii="Arial" w:hAnsi="Arial" w:cs="Arial"/>
          <w:b/>
          <w:sz w:val="26"/>
          <w:szCs w:val="26"/>
        </w:rPr>
        <w:t xml:space="preserve"> Приоритеты и цели муниципальной программы</w:t>
      </w:r>
      <w:r>
        <w:rPr>
          <w:rFonts w:ascii="Arial" w:hAnsi="Arial" w:cs="Arial"/>
          <w:b/>
          <w:sz w:val="26"/>
          <w:szCs w:val="26"/>
        </w:rPr>
        <w:br/>
        <w:t xml:space="preserve">Уватского муниципального района в сфере </w:t>
      </w:r>
      <w:bookmarkEnd w:id="8"/>
      <w:r>
        <w:rPr>
          <w:rFonts w:ascii="Arial" w:hAnsi="Arial" w:cs="Arial"/>
          <w:b/>
          <w:sz w:val="26"/>
          <w:szCs w:val="26"/>
        </w:rPr>
        <w:t>туризма</w:t>
      </w:r>
    </w:p>
    <w:p w:rsidR="008E225C" w:rsidRDefault="006E5576">
      <w:pPr>
        <w:pStyle w:val="26"/>
        <w:spacing w:before="0" w:after="160" w:line="276" w:lineRule="auto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Данная программа соответствует приоритету Стратегии </w:t>
      </w:r>
      <w:r>
        <w:rPr>
          <w:rFonts w:ascii="Arial" w:hAnsi="Arial" w:cs="Arial"/>
          <w:color w:val="000000"/>
          <w:sz w:val="26"/>
          <w:szCs w:val="26"/>
        </w:rPr>
        <w:t xml:space="preserve">социально-экономического развития Уватского муниципального района до 2030 года «Повышение качества жизни населения на основе формирования модели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конкурентноспособной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экономики, обладающей долгосрочным потенциалом динамического роста» утвержденной Решением </w:t>
      </w:r>
      <w:r>
        <w:rPr>
          <w:rFonts w:ascii="Arial" w:hAnsi="Arial" w:cs="Arial"/>
          <w:color w:val="000000"/>
          <w:sz w:val="26"/>
          <w:szCs w:val="26"/>
        </w:rPr>
        <w:t xml:space="preserve">Думы Уватского </w:t>
      </w:r>
      <w:r>
        <w:rPr>
          <w:rFonts w:ascii="Arial" w:hAnsi="Arial" w:cs="Arial"/>
          <w:color w:val="000000"/>
          <w:sz w:val="26"/>
          <w:szCs w:val="26"/>
        </w:rPr>
        <w:lastRenderedPageBreak/>
        <w:t>муниципального района от 19.03.2020 №415. Программа разработана в соответствии с Законом Тюменской области от 28.12.2006 № 536 «О развитии внутреннего и въездного туризма в Тюменской области», постановлением Правительства Тюменской области о</w:t>
      </w:r>
      <w:r>
        <w:rPr>
          <w:rFonts w:ascii="Arial" w:hAnsi="Arial" w:cs="Arial"/>
          <w:color w:val="000000"/>
          <w:sz w:val="26"/>
          <w:szCs w:val="26"/>
        </w:rPr>
        <w:t>т 14.12.2018 № 489-п «Об утверждении Государственной программы Тюменской области «Развитие внутреннего и въездного туризма» и признании утратившими силу некоторых нормативных правовых актов.</w:t>
      </w:r>
    </w:p>
    <w:p w:rsidR="008E225C" w:rsidRDefault="006E5576">
      <w:pPr>
        <w:spacing w:line="276" w:lineRule="auto"/>
        <w:ind w:firstLine="539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В соответствии с Законом Тюменской области от 28.12.2006 № 536 "О</w:t>
      </w:r>
      <w:r>
        <w:rPr>
          <w:rFonts w:ascii="Arial" w:eastAsia="Arial" w:hAnsi="Arial" w:cs="Arial"/>
          <w:sz w:val="26"/>
          <w:szCs w:val="26"/>
        </w:rPr>
        <w:t xml:space="preserve"> развитии внутреннего и въездного туризма в Тюменской области" под внутренним туризмом в Тюменской области понимается путешествия в пределах Тюменской области лиц, постоянно проживающих в Тюменской области; под въездным - путешествия в пределах Тюменской о</w:t>
      </w:r>
      <w:r>
        <w:rPr>
          <w:rFonts w:ascii="Arial" w:eastAsia="Arial" w:hAnsi="Arial" w:cs="Arial"/>
          <w:sz w:val="26"/>
          <w:szCs w:val="26"/>
        </w:rPr>
        <w:t>бласти лиц, не проживающих постоянно в Тюменской области.</w:t>
      </w:r>
    </w:p>
    <w:p w:rsidR="008E225C" w:rsidRDefault="006E5576">
      <w:pPr>
        <w:spacing w:line="276" w:lineRule="auto"/>
        <w:ind w:firstLine="539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Для обеспечения туристского потока по данным направлениям определены следующие целевые группы туристов: жители Уватского муниципального района, Тюменской области, граждане России (преимущественно г.</w:t>
      </w:r>
      <w:r>
        <w:rPr>
          <w:rFonts w:ascii="Arial" w:eastAsia="Arial" w:hAnsi="Arial" w:cs="Arial"/>
          <w:sz w:val="26"/>
          <w:szCs w:val="26"/>
        </w:rPr>
        <w:t xml:space="preserve"> Тюмень, г. Тобольск, близлежащих регионов: Ханты-Мансийского автономного округа - Югры, Ямало-Ненецкого автономного округа, Свердловской области и др.), иностранные граждане.</w:t>
      </w:r>
    </w:p>
    <w:p w:rsidR="008E225C" w:rsidRDefault="006E5576">
      <w:pPr>
        <w:spacing w:line="276" w:lineRule="auto"/>
        <w:ind w:firstLine="539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Наиболее приоритетными направлениями туристской деятельности являются: </w:t>
      </w:r>
      <w:r>
        <w:rPr>
          <w:rFonts w:ascii="Arial" w:eastAsia="Arial" w:hAnsi="Arial" w:cs="Arial"/>
          <w:sz w:val="26"/>
          <w:szCs w:val="26"/>
        </w:rPr>
        <w:t>событийн</w:t>
      </w:r>
      <w:r>
        <w:rPr>
          <w:rFonts w:ascii="Arial" w:eastAsia="Arial" w:hAnsi="Arial" w:cs="Arial"/>
          <w:sz w:val="26"/>
          <w:szCs w:val="26"/>
        </w:rPr>
        <w:t>ый, самодеятельный, детский, социальный, историко-культурный, охотничье-рыболовный виды туризма.</w:t>
      </w:r>
    </w:p>
    <w:p w:rsidR="008E225C" w:rsidRDefault="006E5576">
      <w:pPr>
        <w:contextualSpacing/>
        <w:jc w:val="center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Приоритеты развития по видам туризма</w:t>
      </w:r>
    </w:p>
    <w:p w:rsidR="008E225C" w:rsidRDefault="006E5576">
      <w:pPr>
        <w:contextualSpacing/>
        <w:jc w:val="center"/>
        <w:rPr>
          <w:rFonts w:hint="eastAsia"/>
        </w:rPr>
      </w:pPr>
      <w:proofErr w:type="gramStart"/>
      <w:r>
        <w:rPr>
          <w:rFonts w:ascii="Arial" w:eastAsia="Arial" w:hAnsi="Arial" w:cs="Arial"/>
          <w:sz w:val="26"/>
          <w:szCs w:val="26"/>
        </w:rPr>
        <w:t>в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sz w:val="26"/>
          <w:szCs w:val="26"/>
        </w:rPr>
        <w:t>Уватском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 муниципальном районе</w:t>
      </w:r>
    </w:p>
    <w:tbl>
      <w:tblPr>
        <w:tblW w:w="9796" w:type="dxa"/>
        <w:tblInd w:w="-88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102" w:type="dxa"/>
          <w:left w:w="-3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"/>
        <w:gridCol w:w="4958"/>
        <w:gridCol w:w="4370"/>
      </w:tblGrid>
      <w:tr w:rsidR="008E225C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</w:tcPr>
          <w:p w:rsidR="008E225C" w:rsidRDefault="006E5576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N</w:t>
            </w:r>
          </w:p>
        </w:tc>
        <w:tc>
          <w:tcPr>
            <w:tcW w:w="4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</w:tcPr>
          <w:p w:rsidR="008E225C" w:rsidRDefault="006E5576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Степень приоритетности</w:t>
            </w:r>
          </w:p>
        </w:tc>
        <w:tc>
          <w:tcPr>
            <w:tcW w:w="4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</w:tcPr>
          <w:p w:rsidR="008E225C" w:rsidRDefault="006E5576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Виды туризма</w:t>
            </w:r>
          </w:p>
        </w:tc>
      </w:tr>
      <w:tr w:rsidR="008E225C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</w:tcPr>
          <w:p w:rsidR="008E225C" w:rsidRDefault="006E5576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4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 xml:space="preserve">Виды туризма, относимые к наиболее </w:t>
            </w:r>
            <w:r>
              <w:rPr>
                <w:rFonts w:ascii="Arial" w:eastAsia="Arial" w:hAnsi="Arial" w:cs="Arial"/>
              </w:rPr>
              <w:t>приоритетным</w:t>
            </w:r>
          </w:p>
        </w:tc>
        <w:tc>
          <w:tcPr>
            <w:tcW w:w="4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</w:rPr>
              <w:t>Событийный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Самодеятельный  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Детский 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</w:rPr>
              <w:t>Социальный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</w:rPr>
              <w:t>Историко-культу</w:t>
            </w:r>
            <w:r>
              <w:rPr>
                <w:rFonts w:ascii="Arial" w:eastAsia="Arial" w:hAnsi="Arial" w:cs="Arial"/>
              </w:rPr>
              <w:t>рный</w:t>
            </w:r>
          </w:p>
          <w:p w:rsidR="008E225C" w:rsidRDefault="006E5576">
            <w:pPr>
              <w:rPr>
                <w:rFonts w:hint="eastAsia"/>
              </w:rPr>
            </w:pPr>
            <w:bookmarkStart w:id="9" w:name="__DdeLink__93503_114999146"/>
            <w:bookmarkEnd w:id="9"/>
            <w:r>
              <w:rPr>
                <w:rFonts w:ascii="Arial" w:eastAsia="Arial" w:hAnsi="Arial" w:cs="Arial"/>
              </w:rPr>
              <w:t>Охотничье-рыболовный</w:t>
            </w:r>
          </w:p>
        </w:tc>
      </w:tr>
      <w:tr w:rsidR="008E225C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</w:tcPr>
          <w:p w:rsidR="008E225C" w:rsidRDefault="006E5576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4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Виды туризма, перспективные для развития</w:t>
            </w:r>
          </w:p>
        </w:tc>
        <w:tc>
          <w:tcPr>
            <w:tcW w:w="4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Спортивный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Активный индивидуальный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Экстремальный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Этнографический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lastRenderedPageBreak/>
              <w:t>Культурный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Семейный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Образовательный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</w:rPr>
              <w:t>Промышленный</w:t>
            </w:r>
          </w:p>
        </w:tc>
      </w:tr>
    </w:tbl>
    <w:p w:rsidR="008E225C" w:rsidRDefault="006E5576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lastRenderedPageBreak/>
        <w:t>Приоритетные виды туризма имеют наиболее существенный вес в социально-экономическом развитии района, поскольку обеспечивают наибольший поток туристов.</w:t>
      </w:r>
    </w:p>
    <w:p w:rsidR="008E225C" w:rsidRDefault="006E5576">
      <w:pPr>
        <w:spacing w:line="276" w:lineRule="auto"/>
        <w:ind w:firstLine="539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 xml:space="preserve">Перспективные виды туризма нуждаются в проведении дополнительных мероприятий, направленных </w:t>
      </w:r>
      <w:r>
        <w:rPr>
          <w:rFonts w:ascii="Arial" w:eastAsia="Arial" w:hAnsi="Arial" w:cs="Arial"/>
          <w:sz w:val="26"/>
          <w:szCs w:val="26"/>
        </w:rPr>
        <w:t>на развитие инфраструктуры, формирование и продвижение турпродукта.</w:t>
      </w:r>
    </w:p>
    <w:p w:rsidR="008E225C" w:rsidRDefault="006E5576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Цель программы:</w:t>
      </w:r>
    </w:p>
    <w:p w:rsidR="008E225C" w:rsidRDefault="006E5576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 xml:space="preserve">Создание условий для формирования районных турпродуктов и повышения их конкурентоспособности на российском </w:t>
      </w:r>
      <w:r>
        <w:rPr>
          <w:rFonts w:ascii="Arial" w:eastAsia="Arial" w:hAnsi="Arial" w:cs="Arial"/>
          <w:sz w:val="26"/>
          <w:szCs w:val="26"/>
        </w:rPr>
        <w:t>туристском рынке.</w:t>
      </w:r>
    </w:p>
    <w:p w:rsidR="008E225C" w:rsidRDefault="006E5576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Задачи программы:</w:t>
      </w:r>
    </w:p>
    <w:p w:rsidR="008E225C" w:rsidRDefault="006E5576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1. Формирование и продвижени</w:t>
      </w:r>
      <w:r>
        <w:rPr>
          <w:rFonts w:ascii="Arial" w:eastAsia="Arial" w:hAnsi="Arial" w:cs="Arial"/>
          <w:sz w:val="26"/>
          <w:szCs w:val="26"/>
        </w:rPr>
        <w:t>е туристского продукта Тюменской области на российском и международном туристских рынках.</w:t>
      </w:r>
    </w:p>
    <w:p w:rsidR="008E225C" w:rsidRDefault="006E5576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 xml:space="preserve">Муниципальная </w:t>
      </w:r>
      <w:r>
        <w:rPr>
          <w:rFonts w:ascii="Arial" w:eastAsia="Arial" w:hAnsi="Arial" w:cs="Arial"/>
          <w:sz w:val="26"/>
          <w:szCs w:val="26"/>
        </w:rPr>
        <w:t>программа до 2024 года в целом ориентирована на информационно-организационное обеспечение развития отрасли туризма в районе, содействие в создании и пр</w:t>
      </w:r>
      <w:r>
        <w:rPr>
          <w:rFonts w:ascii="Arial" w:eastAsia="Arial" w:hAnsi="Arial" w:cs="Arial"/>
          <w:sz w:val="26"/>
          <w:szCs w:val="26"/>
        </w:rPr>
        <w:t xml:space="preserve">одвижении туристских продуктов района (проведение культурно-событийных мероприятий, реклама </w:t>
      </w:r>
      <w:proofErr w:type="spellStart"/>
      <w:r>
        <w:rPr>
          <w:rFonts w:ascii="Arial" w:eastAsia="Arial" w:hAnsi="Arial" w:cs="Arial"/>
          <w:sz w:val="26"/>
          <w:szCs w:val="26"/>
        </w:rPr>
        <w:t>турресурсов</w:t>
      </w:r>
      <w:proofErr w:type="spellEnd"/>
      <w:r>
        <w:rPr>
          <w:rFonts w:ascii="Arial" w:eastAsia="Arial" w:hAnsi="Arial" w:cs="Arial"/>
          <w:sz w:val="26"/>
          <w:szCs w:val="26"/>
        </w:rPr>
        <w:t>).</w:t>
      </w:r>
    </w:p>
    <w:p w:rsidR="008E225C" w:rsidRDefault="006E5576">
      <w:pPr>
        <w:pStyle w:val="ConsPlusNormal"/>
        <w:spacing w:line="276" w:lineRule="auto"/>
        <w:ind w:firstLine="567"/>
        <w:jc w:val="both"/>
      </w:pPr>
      <w:r>
        <w:rPr>
          <w:rFonts w:eastAsia="Arial"/>
          <w:color w:val="000000"/>
          <w:sz w:val="26"/>
          <w:szCs w:val="26"/>
          <w:lang w:bidi="en-US"/>
        </w:rPr>
        <w:t>Цель программы соответствуют приоритетам Стратегии социально-экономического развития Уватского муниципального района до 2030 года.</w:t>
      </w:r>
    </w:p>
    <w:p w:rsidR="008E225C" w:rsidRDefault="006E5576">
      <w:pPr>
        <w:spacing w:before="280" w:after="280" w:line="276" w:lineRule="auto"/>
        <w:jc w:val="center"/>
        <w:rPr>
          <w:rFonts w:hint="eastAsia"/>
        </w:rPr>
      </w:pPr>
      <w:r>
        <w:rPr>
          <w:rFonts w:ascii="Arial" w:eastAsia="Arial" w:hAnsi="Arial" w:cs="Arial"/>
          <w:b/>
          <w:color w:val="000000"/>
          <w:sz w:val="26"/>
          <w:szCs w:val="26"/>
          <w:lang w:eastAsia="ru-RU" w:bidi="ar-SA"/>
        </w:rPr>
        <w:t>Раздел 2.</w:t>
      </w:r>
      <w:r>
        <w:rPr>
          <w:rFonts w:ascii="Arial" w:eastAsia="Arial" w:hAnsi="Arial" w:cs="Arial"/>
          <w:b/>
          <w:color w:val="000000"/>
          <w:sz w:val="26"/>
          <w:szCs w:val="26"/>
        </w:rPr>
        <w:t xml:space="preserve"> </w:t>
      </w:r>
      <w:bookmarkStart w:id="10" w:name="bookmark011"/>
      <w:bookmarkEnd w:id="10"/>
      <w:r>
        <w:rPr>
          <w:rFonts w:ascii="Arial" w:eastAsia="Arial" w:hAnsi="Arial" w:cs="Arial"/>
          <w:b/>
          <w:color w:val="000000"/>
          <w:sz w:val="26"/>
          <w:szCs w:val="26"/>
        </w:rPr>
        <w:t xml:space="preserve"> Система основных мероприятий </w:t>
      </w:r>
      <w:r>
        <w:rPr>
          <w:rFonts w:ascii="Arial" w:eastAsia="Arial" w:hAnsi="Arial" w:cs="Arial"/>
          <w:b/>
          <w:color w:val="000000"/>
          <w:sz w:val="26"/>
          <w:szCs w:val="26"/>
        </w:rPr>
        <w:t>муниципальной программы</w:t>
      </w:r>
    </w:p>
    <w:p w:rsidR="008E225C" w:rsidRDefault="006E5576">
      <w:pPr>
        <w:spacing w:line="276" w:lineRule="auto"/>
        <w:jc w:val="both"/>
        <w:rPr>
          <w:rFonts w:hint="eastAsia"/>
        </w:rPr>
      </w:pPr>
      <w:r>
        <w:rPr>
          <w:rFonts w:ascii="Arial" w:eastAsia="Arial" w:hAnsi="Arial" w:cs="Arial"/>
          <w:color w:val="000000"/>
          <w:sz w:val="26"/>
          <w:szCs w:val="26"/>
        </w:rPr>
        <w:tab/>
        <w:t xml:space="preserve">Система программных мероприятий является совокупностью мер, выполнение которых обеспечивает достижение вышеуказанной цели и решение задачи муниципальной </w:t>
      </w:r>
      <w:r>
        <w:rPr>
          <w:rFonts w:ascii="Arial" w:eastAsia="Arial" w:hAnsi="Arial" w:cs="Arial"/>
          <w:color w:val="000000"/>
          <w:sz w:val="26"/>
          <w:szCs w:val="26"/>
        </w:rPr>
        <w:t>программы, которая представлена в Приложении 1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 «План мероприятий по реализации муниципальной программы «Основные направления развития туризма в </w:t>
      </w:r>
      <w:proofErr w:type="spellStart"/>
      <w:r>
        <w:rPr>
          <w:rFonts w:ascii="Arial" w:eastAsia="Arial" w:hAnsi="Arial" w:cs="Arial"/>
          <w:color w:val="000000"/>
          <w:sz w:val="26"/>
          <w:szCs w:val="26"/>
        </w:rPr>
        <w:t>Уватском</w:t>
      </w:r>
      <w:proofErr w:type="spellEnd"/>
      <w:r>
        <w:rPr>
          <w:rFonts w:ascii="Arial" w:eastAsia="Arial" w:hAnsi="Arial" w:cs="Arial"/>
          <w:color w:val="000000"/>
          <w:sz w:val="26"/>
          <w:szCs w:val="26"/>
        </w:rPr>
        <w:t xml:space="preserve"> муниципальном </w:t>
      </w:r>
      <w:r>
        <w:rPr>
          <w:rFonts w:ascii="Arial" w:eastAsia="Arial" w:hAnsi="Arial" w:cs="Arial"/>
          <w:color w:val="000000"/>
          <w:sz w:val="26"/>
          <w:szCs w:val="26"/>
        </w:rPr>
        <w:t xml:space="preserve">районе» </w:t>
      </w:r>
      <w:r>
        <w:rPr>
          <w:rFonts w:ascii="Arial" w:eastAsia="Arial" w:hAnsi="Arial" w:cs="Arial"/>
          <w:color w:val="000000"/>
          <w:spacing w:val="-3"/>
          <w:sz w:val="26"/>
          <w:szCs w:val="26"/>
        </w:rPr>
        <w:t>на 2022-2024 годы.</w:t>
      </w:r>
    </w:p>
    <w:p w:rsidR="008E225C" w:rsidRDefault="008E225C">
      <w:pPr>
        <w:spacing w:line="276" w:lineRule="auto"/>
        <w:jc w:val="both"/>
        <w:rPr>
          <w:rFonts w:ascii="Arial" w:hAnsi="Arial" w:cs="Arial"/>
          <w:sz w:val="6"/>
          <w:szCs w:val="6"/>
        </w:rPr>
      </w:pPr>
    </w:p>
    <w:p w:rsidR="008E225C" w:rsidRDefault="006E5576">
      <w:pPr>
        <w:tabs>
          <w:tab w:val="left" w:pos="2670"/>
        </w:tabs>
        <w:jc w:val="center"/>
        <w:rPr>
          <w:rFonts w:hint="eastAsia"/>
        </w:rPr>
      </w:pPr>
      <w:r>
        <w:rPr>
          <w:rFonts w:ascii="Arial" w:hAnsi="Arial" w:cs="Arial"/>
          <w:b/>
          <w:bCs/>
          <w:sz w:val="26"/>
          <w:szCs w:val="26"/>
        </w:rPr>
        <w:t>Раздел 3. Финансовое обеспечение Программы</w:t>
      </w:r>
    </w:p>
    <w:p w:rsidR="008E225C" w:rsidRDefault="006E5576">
      <w:pPr>
        <w:ind w:firstLine="720"/>
        <w:jc w:val="both"/>
        <w:rPr>
          <w:rFonts w:hint="eastAsia"/>
        </w:rPr>
      </w:pPr>
      <w:r>
        <w:rPr>
          <w:rFonts w:ascii="Arial" w:hAnsi="Arial" w:cs="Arial"/>
          <w:color w:val="000000"/>
          <w:sz w:val="26"/>
          <w:szCs w:val="26"/>
        </w:rPr>
        <w:t>Финансирование реализации программы (2022 - 2024 годы) осущест</w:t>
      </w:r>
      <w:r>
        <w:rPr>
          <w:rFonts w:ascii="Arial" w:hAnsi="Arial" w:cs="Arial"/>
          <w:color w:val="000000"/>
          <w:sz w:val="26"/>
          <w:szCs w:val="26"/>
        </w:rPr>
        <w:t>вляется за счет местного бюджета, общая сумма составляет 500,0 тыс. руб., в том числе:</w:t>
      </w:r>
    </w:p>
    <w:p w:rsidR="008E225C" w:rsidRDefault="006E5576">
      <w:pPr>
        <w:ind w:firstLine="720"/>
        <w:jc w:val="both"/>
        <w:rPr>
          <w:rFonts w:hint="eastAsia"/>
        </w:rPr>
      </w:pPr>
      <w:r>
        <w:rPr>
          <w:rFonts w:ascii="Arial" w:hAnsi="Arial" w:cs="Arial"/>
          <w:bCs/>
          <w:sz w:val="26"/>
          <w:szCs w:val="26"/>
          <w:lang w:eastAsia="ru-RU" w:bidi="ar-SA"/>
        </w:rPr>
        <w:t>2021 г.(план) -  500,0 тыс. руб.</w:t>
      </w:r>
    </w:p>
    <w:p w:rsidR="008E225C" w:rsidRDefault="006E5576">
      <w:pPr>
        <w:ind w:firstLine="720"/>
        <w:jc w:val="both"/>
        <w:rPr>
          <w:rFonts w:hint="eastAsia"/>
        </w:rPr>
      </w:pPr>
      <w:r>
        <w:rPr>
          <w:rFonts w:ascii="Arial" w:eastAsia="Arial" w:hAnsi="Arial" w:cs="Arial"/>
          <w:bCs/>
          <w:sz w:val="26"/>
          <w:szCs w:val="26"/>
          <w:lang w:eastAsia="ru-RU" w:bidi="ar-SA"/>
        </w:rPr>
        <w:lastRenderedPageBreak/>
        <w:t>2022 г.  -  500,0 тыс. руб.</w:t>
      </w:r>
    </w:p>
    <w:p w:rsidR="008E225C" w:rsidRDefault="006E5576">
      <w:pPr>
        <w:ind w:firstLine="720"/>
        <w:jc w:val="both"/>
        <w:rPr>
          <w:rFonts w:hint="eastAsia"/>
        </w:rPr>
      </w:pPr>
      <w:r>
        <w:rPr>
          <w:rFonts w:ascii="Arial" w:eastAsia="Arial" w:hAnsi="Arial" w:cs="Arial"/>
          <w:bCs/>
          <w:sz w:val="26"/>
          <w:szCs w:val="26"/>
          <w:lang w:eastAsia="ru-RU" w:bidi="ar-SA"/>
        </w:rPr>
        <w:t>2023 г. - 0,0 тыс. руб.</w:t>
      </w:r>
    </w:p>
    <w:p w:rsidR="008E225C" w:rsidRDefault="006E5576">
      <w:pPr>
        <w:ind w:firstLine="720"/>
        <w:jc w:val="both"/>
        <w:rPr>
          <w:rFonts w:hint="eastAsia"/>
        </w:rPr>
      </w:pPr>
      <w:r>
        <w:rPr>
          <w:rFonts w:ascii="Arial" w:eastAsia="Arial" w:hAnsi="Arial" w:cs="Arial"/>
          <w:bCs/>
          <w:sz w:val="26"/>
          <w:szCs w:val="26"/>
          <w:lang w:eastAsia="ru-RU" w:bidi="ar-SA"/>
        </w:rPr>
        <w:t>2024 г.-0,0 тыс. руб.</w:t>
      </w:r>
    </w:p>
    <w:p w:rsidR="008E225C" w:rsidRDefault="006E5576">
      <w:pPr>
        <w:pStyle w:val="ConsNormal"/>
        <w:widowControl/>
        <w:spacing w:before="280" w:after="280"/>
        <w:ind w:left="360" w:right="0" w:firstLine="0"/>
        <w:jc w:val="center"/>
      </w:pPr>
      <w:r>
        <w:rPr>
          <w:b/>
          <w:bCs/>
          <w:iCs/>
          <w:sz w:val="26"/>
          <w:szCs w:val="26"/>
        </w:rPr>
        <w:t xml:space="preserve">Раздел 4. Ожидаемые конечные результаты и показатели </w:t>
      </w:r>
      <w:r>
        <w:rPr>
          <w:b/>
          <w:bCs/>
          <w:iCs/>
          <w:sz w:val="26"/>
          <w:szCs w:val="26"/>
        </w:rPr>
        <w:t>муниципальной программы</w:t>
      </w:r>
    </w:p>
    <w:p w:rsidR="008E225C" w:rsidRDefault="006E5576">
      <w:pPr>
        <w:spacing w:line="276" w:lineRule="auto"/>
        <w:ind w:firstLine="539"/>
        <w:jc w:val="both"/>
        <w:rPr>
          <w:rFonts w:hint="eastAsia"/>
        </w:rPr>
      </w:pPr>
      <w:r>
        <w:rPr>
          <w:rFonts w:ascii="Arial" w:hAnsi="Arial" w:cs="Arial"/>
          <w:bCs/>
          <w:color w:val="000000"/>
          <w:sz w:val="26"/>
          <w:szCs w:val="26"/>
        </w:rPr>
        <w:t xml:space="preserve">Ожидаемыми результатами реализации системы программных мер </w:t>
      </w:r>
      <w:r>
        <w:rPr>
          <w:rFonts w:ascii="Arial" w:hAnsi="Arial" w:cs="Arial"/>
          <w:bCs/>
          <w:sz w:val="26"/>
          <w:szCs w:val="26"/>
          <w:lang w:eastAsia="ar-SA"/>
        </w:rPr>
        <w:t xml:space="preserve">по </w:t>
      </w:r>
      <w:r>
        <w:rPr>
          <w:rFonts w:ascii="Arial" w:hAnsi="Arial" w:cs="Arial"/>
          <w:bCs/>
          <w:color w:val="000000"/>
          <w:sz w:val="26"/>
          <w:szCs w:val="26"/>
        </w:rPr>
        <w:t>развитию туристического продукта является:</w:t>
      </w:r>
    </w:p>
    <w:p w:rsidR="008E225C" w:rsidRDefault="006E5576" w:rsidP="006A0A0C">
      <w:pPr>
        <w:spacing w:line="276" w:lineRule="auto"/>
        <w:ind w:firstLine="567"/>
        <w:jc w:val="both"/>
        <w:rPr>
          <w:rFonts w:hint="eastAsia"/>
        </w:rPr>
      </w:pPr>
      <w:proofErr w:type="gramStart"/>
      <w:r>
        <w:rPr>
          <w:rFonts w:ascii="Arial" w:hAnsi="Arial" w:cs="Arial"/>
          <w:bCs/>
          <w:color w:val="000000"/>
          <w:sz w:val="26"/>
          <w:szCs w:val="26"/>
        </w:rPr>
        <w:t>увеличение</w:t>
      </w:r>
      <w:proofErr w:type="gramEnd"/>
      <w:r>
        <w:rPr>
          <w:rFonts w:ascii="Arial" w:hAnsi="Arial" w:cs="Arial"/>
          <w:bCs/>
          <w:color w:val="000000"/>
          <w:sz w:val="26"/>
          <w:szCs w:val="26"/>
        </w:rPr>
        <w:t xml:space="preserve"> количеств</w:t>
      </w:r>
      <w:r w:rsidR="006A0A0C">
        <w:rPr>
          <w:rFonts w:ascii="Arial" w:hAnsi="Arial" w:cs="Arial"/>
          <w:bCs/>
          <w:color w:val="000000"/>
          <w:sz w:val="26"/>
          <w:szCs w:val="26"/>
        </w:rPr>
        <w:t>а</w:t>
      </w:r>
      <w:r>
        <w:rPr>
          <w:rFonts w:ascii="Arial" w:hAnsi="Arial" w:cs="Arial"/>
          <w:bCs/>
          <w:color w:val="000000"/>
          <w:sz w:val="26"/>
          <w:szCs w:val="26"/>
        </w:rPr>
        <w:t xml:space="preserve"> прибывших российских/ иностранных  туристов и экскурсантов в </w:t>
      </w:r>
      <w:proofErr w:type="spellStart"/>
      <w:r>
        <w:rPr>
          <w:rFonts w:ascii="Arial" w:hAnsi="Arial" w:cs="Arial"/>
          <w:bCs/>
          <w:color w:val="000000"/>
          <w:sz w:val="26"/>
          <w:szCs w:val="26"/>
        </w:rPr>
        <w:t>Уватский</w:t>
      </w:r>
      <w:proofErr w:type="spellEnd"/>
      <w:r>
        <w:rPr>
          <w:rFonts w:ascii="Arial" w:hAnsi="Arial" w:cs="Arial"/>
          <w:bCs/>
          <w:color w:val="000000"/>
          <w:sz w:val="26"/>
          <w:szCs w:val="26"/>
        </w:rPr>
        <w:t xml:space="preserve"> муниципальный район, </w:t>
      </w:r>
      <w:r>
        <w:rPr>
          <w:rFonts w:ascii="Arial" w:hAnsi="Arial" w:cs="Arial"/>
          <w:bCs/>
          <w:color w:val="000000"/>
          <w:sz w:val="26"/>
          <w:szCs w:val="26"/>
        </w:rPr>
        <w:t xml:space="preserve">всего - </w:t>
      </w:r>
      <w:r>
        <w:rPr>
          <w:rFonts w:ascii="Arial" w:hAnsi="Arial" w:cs="Arial"/>
          <w:bCs/>
          <w:color w:val="000000"/>
          <w:sz w:val="26"/>
          <w:szCs w:val="26"/>
        </w:rPr>
        <w:t xml:space="preserve">показатель отражает число российских туристов, которые для временного проживания в </w:t>
      </w:r>
      <w:proofErr w:type="spellStart"/>
      <w:r>
        <w:rPr>
          <w:rFonts w:ascii="Arial" w:hAnsi="Arial" w:cs="Arial"/>
          <w:bCs/>
          <w:color w:val="000000"/>
          <w:sz w:val="26"/>
          <w:szCs w:val="26"/>
        </w:rPr>
        <w:t>Уватском</w:t>
      </w:r>
      <w:proofErr w:type="spellEnd"/>
      <w:r>
        <w:rPr>
          <w:rFonts w:ascii="Arial" w:hAnsi="Arial" w:cs="Arial"/>
          <w:bCs/>
          <w:color w:val="000000"/>
          <w:sz w:val="26"/>
          <w:szCs w:val="26"/>
        </w:rPr>
        <w:t xml:space="preserve"> муниципальном районе воспользовались услугами коллективных средств размещения (далее – КСР), а также число туристов, которые не воспользовались услугами КСР, а такж</w:t>
      </w:r>
      <w:r>
        <w:rPr>
          <w:rFonts w:ascii="Arial" w:hAnsi="Arial" w:cs="Arial"/>
          <w:bCs/>
          <w:color w:val="000000"/>
          <w:sz w:val="26"/>
          <w:szCs w:val="26"/>
        </w:rPr>
        <w:t>е количество экскурсантов.</w:t>
      </w:r>
    </w:p>
    <w:p w:rsidR="008E225C" w:rsidRDefault="006E5576">
      <w:pPr>
        <w:spacing w:line="276" w:lineRule="auto"/>
        <w:ind w:firstLine="1134"/>
        <w:jc w:val="both"/>
        <w:rPr>
          <w:rFonts w:hint="eastAsia"/>
        </w:rPr>
      </w:pPr>
      <w:r>
        <w:rPr>
          <w:rFonts w:ascii="Arial" w:hAnsi="Arial" w:cs="Arial"/>
          <w:bCs/>
          <w:color w:val="000000"/>
          <w:sz w:val="26"/>
          <w:szCs w:val="26"/>
        </w:rPr>
        <w:t>Система показателей реализации Программы и их значения приведены в приложении № 2.</w:t>
      </w:r>
    </w:p>
    <w:p w:rsidR="008E225C" w:rsidRDefault="006E5576">
      <w:pPr>
        <w:spacing w:line="276" w:lineRule="auto"/>
        <w:ind w:firstLine="1134"/>
        <w:jc w:val="both"/>
        <w:rPr>
          <w:rFonts w:hint="eastAsia"/>
        </w:rPr>
      </w:pPr>
      <w:r>
        <w:rPr>
          <w:rFonts w:ascii="Arial" w:hAnsi="Arial" w:cs="Arial"/>
          <w:bCs/>
          <w:color w:val="000000"/>
          <w:sz w:val="26"/>
          <w:szCs w:val="26"/>
        </w:rPr>
        <w:t xml:space="preserve">По показателям, не обладающим утвержденной органами государственной статистики Российской Федерации либо нормативными правовыми актами Российской </w:t>
      </w:r>
      <w:r>
        <w:rPr>
          <w:rFonts w:ascii="Arial" w:hAnsi="Arial" w:cs="Arial"/>
          <w:bCs/>
          <w:color w:val="000000"/>
          <w:sz w:val="26"/>
          <w:szCs w:val="26"/>
        </w:rPr>
        <w:t>Федерации или Тюменской области, ниже приведена методика расчета:</w:t>
      </w:r>
    </w:p>
    <w:p w:rsidR="008E225C" w:rsidRDefault="006E5576">
      <w:pPr>
        <w:pStyle w:val="ConsNormal"/>
        <w:widowControl/>
        <w:spacing w:before="280" w:after="280"/>
        <w:ind w:left="360" w:right="0" w:firstLine="0"/>
        <w:jc w:val="center"/>
      </w:pPr>
      <w:r>
        <w:rPr>
          <w:b/>
          <w:bCs/>
          <w:iCs/>
          <w:color w:val="000000"/>
          <w:sz w:val="26"/>
          <w:szCs w:val="26"/>
        </w:rPr>
        <w:t>Раздел 5. Оценка неблагоприятных факторов реализации муниципальной программы</w:t>
      </w:r>
    </w:p>
    <w:p w:rsidR="008E225C" w:rsidRDefault="006E5576">
      <w:pPr>
        <w:pStyle w:val="ConsNormal"/>
        <w:widowControl/>
        <w:spacing w:line="276" w:lineRule="auto"/>
        <w:ind w:left="360" w:right="0" w:firstLine="0"/>
        <w:jc w:val="both"/>
      </w:pPr>
      <w:r>
        <w:rPr>
          <w:rFonts w:eastAsia="Arial"/>
          <w:sz w:val="26"/>
          <w:szCs w:val="26"/>
        </w:rPr>
        <w:t>В качестве неблагоприятных внешних факторов, которые могут повлиять на реализацию программы, следует назвать:</w:t>
      </w:r>
    </w:p>
    <w:p w:rsidR="008E225C" w:rsidRDefault="006E5576">
      <w:pPr>
        <w:pStyle w:val="ConsNormal"/>
        <w:widowControl/>
        <w:spacing w:line="276" w:lineRule="auto"/>
        <w:ind w:right="0" w:firstLine="397"/>
        <w:jc w:val="both"/>
      </w:pPr>
      <w:proofErr w:type="gramStart"/>
      <w:r>
        <w:rPr>
          <w:rFonts w:eastAsia="Arial"/>
          <w:sz w:val="26"/>
          <w:szCs w:val="26"/>
        </w:rPr>
        <w:t>а</w:t>
      </w:r>
      <w:proofErr w:type="gramEnd"/>
      <w:r>
        <w:rPr>
          <w:rFonts w:eastAsia="Arial"/>
          <w:sz w:val="26"/>
          <w:szCs w:val="26"/>
        </w:rPr>
        <w:t xml:space="preserve">) </w:t>
      </w:r>
      <w:r>
        <w:rPr>
          <w:rFonts w:eastAsia="Arial"/>
          <w:sz w:val="26"/>
          <w:szCs w:val="26"/>
        </w:rPr>
        <w:t>возникновение чрезвычайных ситуаций и ухудшение экологической обстановки в районе;</w:t>
      </w:r>
    </w:p>
    <w:p w:rsidR="008E225C" w:rsidRDefault="006E5576">
      <w:pPr>
        <w:pStyle w:val="ConsNormal"/>
        <w:widowControl/>
        <w:spacing w:line="276" w:lineRule="auto"/>
        <w:ind w:right="0" w:firstLine="397"/>
        <w:jc w:val="both"/>
      </w:pPr>
      <w:proofErr w:type="gramStart"/>
      <w:r>
        <w:rPr>
          <w:rFonts w:eastAsia="Arial"/>
          <w:sz w:val="26"/>
          <w:szCs w:val="26"/>
        </w:rPr>
        <w:t>б</w:t>
      </w:r>
      <w:proofErr w:type="gramEnd"/>
      <w:r>
        <w:rPr>
          <w:rFonts w:eastAsia="Arial"/>
          <w:sz w:val="26"/>
          <w:szCs w:val="26"/>
        </w:rPr>
        <w:t>) ухудшение социально-политической обстановки в стране, регионе, районе, распространение опасных эпидемий;</w:t>
      </w:r>
    </w:p>
    <w:p w:rsidR="008E225C" w:rsidRDefault="006E5576">
      <w:pPr>
        <w:pStyle w:val="ConsNormal"/>
        <w:widowControl/>
        <w:spacing w:line="276" w:lineRule="auto"/>
        <w:ind w:right="0" w:firstLine="397"/>
        <w:jc w:val="both"/>
      </w:pPr>
      <w:proofErr w:type="gramStart"/>
      <w:r>
        <w:rPr>
          <w:rFonts w:eastAsia="Arial"/>
          <w:sz w:val="26"/>
          <w:szCs w:val="26"/>
        </w:rPr>
        <w:t>в</w:t>
      </w:r>
      <w:proofErr w:type="gramEnd"/>
      <w:r>
        <w:rPr>
          <w:rFonts w:eastAsia="Arial"/>
          <w:sz w:val="26"/>
          <w:szCs w:val="26"/>
        </w:rPr>
        <w:t>) резкий рост цен на энергоресурсы, рост тарифов на услуги авиа-</w:t>
      </w:r>
      <w:r>
        <w:rPr>
          <w:rFonts w:eastAsia="Arial"/>
          <w:sz w:val="26"/>
          <w:szCs w:val="26"/>
        </w:rPr>
        <w:t xml:space="preserve"> и ж/д транспорта;</w:t>
      </w:r>
    </w:p>
    <w:p w:rsidR="008E225C" w:rsidRDefault="006E5576">
      <w:pPr>
        <w:pStyle w:val="ConsNormal"/>
        <w:widowControl/>
        <w:spacing w:line="276" w:lineRule="auto"/>
        <w:ind w:right="0" w:firstLine="397"/>
        <w:jc w:val="both"/>
      </w:pPr>
      <w:proofErr w:type="gramStart"/>
      <w:r>
        <w:rPr>
          <w:rFonts w:eastAsia="Arial"/>
          <w:sz w:val="26"/>
          <w:szCs w:val="26"/>
        </w:rPr>
        <w:t>г</w:t>
      </w:r>
      <w:proofErr w:type="gramEnd"/>
      <w:r>
        <w:rPr>
          <w:rFonts w:eastAsia="Arial"/>
          <w:sz w:val="26"/>
          <w:szCs w:val="26"/>
        </w:rPr>
        <w:t>) рост стоимости на услуги гостиничных предприятий;</w:t>
      </w:r>
    </w:p>
    <w:p w:rsidR="008E225C" w:rsidRDefault="006E5576">
      <w:pPr>
        <w:pStyle w:val="ConsNormal"/>
        <w:widowControl/>
        <w:spacing w:line="276" w:lineRule="auto"/>
        <w:ind w:right="0" w:firstLine="397"/>
        <w:jc w:val="both"/>
      </w:pPr>
      <w:proofErr w:type="gramStart"/>
      <w:r>
        <w:rPr>
          <w:rFonts w:eastAsia="Arial"/>
          <w:sz w:val="26"/>
          <w:szCs w:val="26"/>
        </w:rPr>
        <w:t>д</w:t>
      </w:r>
      <w:proofErr w:type="gramEnd"/>
      <w:r>
        <w:rPr>
          <w:rFonts w:eastAsia="Arial"/>
          <w:sz w:val="26"/>
          <w:szCs w:val="26"/>
        </w:rPr>
        <w:t xml:space="preserve">) ухудшение инвестиционного климата в </w:t>
      </w:r>
      <w:proofErr w:type="spellStart"/>
      <w:r>
        <w:rPr>
          <w:rFonts w:eastAsia="Arial"/>
          <w:sz w:val="26"/>
          <w:szCs w:val="26"/>
        </w:rPr>
        <w:t>Уватском</w:t>
      </w:r>
      <w:proofErr w:type="spellEnd"/>
      <w:r>
        <w:rPr>
          <w:rFonts w:eastAsia="Arial"/>
          <w:sz w:val="26"/>
          <w:szCs w:val="26"/>
        </w:rPr>
        <w:t xml:space="preserve"> муниципальном районе;</w:t>
      </w:r>
    </w:p>
    <w:p w:rsidR="008E225C" w:rsidRDefault="006E5576">
      <w:pPr>
        <w:pStyle w:val="ConsNormal"/>
        <w:widowControl/>
        <w:spacing w:line="276" w:lineRule="auto"/>
        <w:ind w:right="0" w:firstLine="397"/>
        <w:jc w:val="both"/>
      </w:pPr>
      <w:proofErr w:type="gramStart"/>
      <w:r>
        <w:rPr>
          <w:rFonts w:eastAsia="Arial"/>
          <w:sz w:val="26"/>
          <w:szCs w:val="26"/>
        </w:rPr>
        <w:t>е</w:t>
      </w:r>
      <w:proofErr w:type="gramEnd"/>
      <w:r>
        <w:rPr>
          <w:rFonts w:eastAsia="Arial"/>
          <w:sz w:val="26"/>
          <w:szCs w:val="26"/>
        </w:rPr>
        <w:t xml:space="preserve">) </w:t>
      </w:r>
      <w:r>
        <w:rPr>
          <w:rFonts w:eastAsia="Arial"/>
          <w:sz w:val="26"/>
          <w:szCs w:val="26"/>
        </w:rPr>
        <w:t>нехватка финансовых ресурсов на реставрацию историко-культурных объектов и, как следствие, ухудшение их внешне</w:t>
      </w:r>
      <w:r>
        <w:rPr>
          <w:rFonts w:eastAsia="Arial"/>
          <w:sz w:val="26"/>
          <w:szCs w:val="26"/>
        </w:rPr>
        <w:t>го и внутреннего состояния.</w:t>
      </w:r>
    </w:p>
    <w:p w:rsidR="008E225C" w:rsidRDefault="008E225C">
      <w:pPr>
        <w:pStyle w:val="ConsNormal"/>
        <w:widowControl/>
        <w:spacing w:line="276" w:lineRule="auto"/>
        <w:ind w:right="0" w:firstLine="397"/>
        <w:jc w:val="both"/>
        <w:rPr>
          <w:rFonts w:eastAsia="Arial"/>
          <w:sz w:val="12"/>
          <w:szCs w:val="12"/>
        </w:rPr>
      </w:pPr>
    </w:p>
    <w:p w:rsidR="008E225C" w:rsidRDefault="006E5576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 xml:space="preserve">Снижение указанных рисков должно быть основано на позиционировании Уватского муниципального района как района, благоприятного и безопасного для туризма, привлекательного для инвестиционных вложений, создании комфортных условий </w:t>
      </w:r>
      <w:r>
        <w:rPr>
          <w:rFonts w:ascii="Arial" w:eastAsia="Arial" w:hAnsi="Arial" w:cs="Arial"/>
          <w:sz w:val="26"/>
          <w:szCs w:val="26"/>
        </w:rPr>
        <w:t xml:space="preserve">для ведения предпринимательской деятельности в </w:t>
      </w:r>
      <w:r>
        <w:rPr>
          <w:rFonts w:ascii="Arial" w:eastAsia="Arial" w:hAnsi="Arial" w:cs="Arial"/>
          <w:sz w:val="26"/>
          <w:szCs w:val="26"/>
        </w:rPr>
        <w:lastRenderedPageBreak/>
        <w:t>сфере туризма.</w:t>
      </w:r>
    </w:p>
    <w:p w:rsidR="008E225C" w:rsidRDefault="006E5576">
      <w:pPr>
        <w:spacing w:line="276" w:lineRule="auto"/>
        <w:ind w:firstLine="540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>Среди мер, направленных на предотвращение неблагоприятных факторов, влияющих на реализацию программы, следует выделить:</w:t>
      </w:r>
    </w:p>
    <w:p w:rsidR="008E225C" w:rsidRDefault="006E5576">
      <w:pPr>
        <w:spacing w:line="276" w:lineRule="auto"/>
        <w:ind w:firstLine="540"/>
        <w:jc w:val="both"/>
        <w:rPr>
          <w:rFonts w:hint="eastAsia"/>
        </w:rPr>
      </w:pPr>
      <w:proofErr w:type="gramStart"/>
      <w:r>
        <w:rPr>
          <w:rFonts w:ascii="Arial" w:eastAsia="Arial" w:hAnsi="Arial" w:cs="Arial"/>
          <w:sz w:val="26"/>
          <w:szCs w:val="26"/>
        </w:rPr>
        <w:t>а</w:t>
      </w:r>
      <w:proofErr w:type="gramEnd"/>
      <w:r>
        <w:rPr>
          <w:rFonts w:ascii="Arial" w:eastAsia="Arial" w:hAnsi="Arial" w:cs="Arial"/>
          <w:sz w:val="26"/>
          <w:szCs w:val="26"/>
        </w:rPr>
        <w:t>) повышение эффективности мер безопасности туризма, защиты прав и законны</w:t>
      </w:r>
      <w:r>
        <w:rPr>
          <w:rFonts w:ascii="Arial" w:eastAsia="Arial" w:hAnsi="Arial" w:cs="Arial"/>
          <w:sz w:val="26"/>
          <w:szCs w:val="26"/>
        </w:rPr>
        <w:t xml:space="preserve">х интересов туристов, своевременное обеспечение туристов необходимой информацией о распространении опасных эпидемий, возникновении чрезвычайных ситуаций и ухудшении экологической и социально-политической обстановки в стране,  в регионе и </w:t>
      </w:r>
      <w:proofErr w:type="spellStart"/>
      <w:r>
        <w:rPr>
          <w:rFonts w:ascii="Arial" w:eastAsia="Arial" w:hAnsi="Arial" w:cs="Arial"/>
          <w:sz w:val="26"/>
          <w:szCs w:val="26"/>
        </w:rPr>
        <w:t>Уватском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 муниципал</w:t>
      </w:r>
      <w:r>
        <w:rPr>
          <w:rFonts w:ascii="Arial" w:eastAsia="Arial" w:hAnsi="Arial" w:cs="Arial"/>
          <w:sz w:val="26"/>
          <w:szCs w:val="26"/>
        </w:rPr>
        <w:t>ьном районе;</w:t>
      </w:r>
    </w:p>
    <w:p w:rsidR="008E225C" w:rsidRDefault="006E5576">
      <w:pPr>
        <w:spacing w:line="276" w:lineRule="auto"/>
        <w:ind w:firstLine="540"/>
        <w:jc w:val="both"/>
        <w:rPr>
          <w:rFonts w:hint="eastAsia"/>
        </w:rPr>
      </w:pPr>
      <w:proofErr w:type="gramStart"/>
      <w:r>
        <w:rPr>
          <w:rFonts w:ascii="Arial" w:eastAsia="Arial" w:hAnsi="Arial" w:cs="Arial"/>
          <w:sz w:val="26"/>
          <w:szCs w:val="26"/>
        </w:rPr>
        <w:t>б</w:t>
      </w:r>
      <w:proofErr w:type="gramEnd"/>
      <w:r>
        <w:rPr>
          <w:rFonts w:ascii="Arial" w:eastAsia="Arial" w:hAnsi="Arial" w:cs="Arial"/>
          <w:sz w:val="26"/>
          <w:szCs w:val="26"/>
        </w:rPr>
        <w:t>) раскрытие потенциала Уватского муниципального района через создание туристских кластеров и брендов, что, несомненно, усилит конкурентоспособность  Уватского муниципального района на внутреннем  рынке;</w:t>
      </w:r>
    </w:p>
    <w:p w:rsidR="008E225C" w:rsidRDefault="006E5576">
      <w:pPr>
        <w:spacing w:line="276" w:lineRule="auto"/>
        <w:ind w:firstLine="540"/>
        <w:jc w:val="both"/>
        <w:rPr>
          <w:rFonts w:hint="eastAsia"/>
        </w:rPr>
      </w:pPr>
      <w:proofErr w:type="gramStart"/>
      <w:r>
        <w:rPr>
          <w:rFonts w:ascii="Arial" w:eastAsia="Arial" w:hAnsi="Arial" w:cs="Arial"/>
          <w:sz w:val="26"/>
          <w:szCs w:val="26"/>
        </w:rPr>
        <w:t>в</w:t>
      </w:r>
      <w:proofErr w:type="gramEnd"/>
      <w:r>
        <w:rPr>
          <w:rFonts w:ascii="Arial" w:eastAsia="Arial" w:hAnsi="Arial" w:cs="Arial"/>
          <w:sz w:val="26"/>
          <w:szCs w:val="26"/>
        </w:rPr>
        <w:t>) максимальное вовлечение туризма в по</w:t>
      </w:r>
      <w:r>
        <w:rPr>
          <w:rFonts w:ascii="Arial" w:eastAsia="Arial" w:hAnsi="Arial" w:cs="Arial"/>
          <w:sz w:val="26"/>
          <w:szCs w:val="26"/>
        </w:rPr>
        <w:t>пуляризацию и использование историко-культурного наследия Уватского муниципального района;</w:t>
      </w:r>
    </w:p>
    <w:p w:rsidR="008E225C" w:rsidRDefault="006E5576">
      <w:pPr>
        <w:spacing w:line="276" w:lineRule="auto"/>
        <w:ind w:firstLine="540"/>
        <w:jc w:val="both"/>
        <w:rPr>
          <w:rFonts w:hint="eastAsia"/>
        </w:rPr>
      </w:pPr>
      <w:proofErr w:type="gramStart"/>
      <w:r>
        <w:rPr>
          <w:rFonts w:ascii="Arial" w:eastAsia="Arial" w:hAnsi="Arial" w:cs="Arial"/>
          <w:sz w:val="26"/>
          <w:szCs w:val="26"/>
        </w:rPr>
        <w:t>г</w:t>
      </w:r>
      <w:proofErr w:type="gramEnd"/>
      <w:r>
        <w:rPr>
          <w:rFonts w:ascii="Arial" w:eastAsia="Arial" w:hAnsi="Arial" w:cs="Arial"/>
          <w:sz w:val="26"/>
          <w:szCs w:val="26"/>
        </w:rPr>
        <w:t>) формирование мероприятий, направленных на создание кинематографической и печатной продукции, телерадиопрограмм и Интернет-ресурсов, стимулирующих развитие туризма</w:t>
      </w:r>
      <w:r>
        <w:rPr>
          <w:rFonts w:ascii="Arial" w:eastAsia="Arial" w:hAnsi="Arial" w:cs="Arial"/>
          <w:sz w:val="26"/>
          <w:szCs w:val="26"/>
        </w:rPr>
        <w:t xml:space="preserve"> в </w:t>
      </w:r>
      <w:proofErr w:type="spellStart"/>
      <w:r>
        <w:rPr>
          <w:rFonts w:ascii="Arial" w:eastAsia="Arial" w:hAnsi="Arial" w:cs="Arial"/>
          <w:sz w:val="26"/>
          <w:szCs w:val="26"/>
        </w:rPr>
        <w:t>Уватском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 муниципальном районе.</w:t>
      </w:r>
    </w:p>
    <w:p w:rsidR="008E225C" w:rsidRDefault="008E225C">
      <w:pPr>
        <w:pStyle w:val="ConsPlusNormal"/>
        <w:ind w:firstLine="0"/>
        <w:jc w:val="right"/>
        <w:rPr>
          <w:sz w:val="22"/>
          <w:szCs w:val="22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6A0A0C" w:rsidRDefault="006A0A0C">
      <w:pPr>
        <w:pStyle w:val="ConsPlusNormal"/>
        <w:ind w:firstLine="0"/>
        <w:jc w:val="right"/>
        <w:rPr>
          <w:sz w:val="26"/>
          <w:szCs w:val="26"/>
        </w:rPr>
      </w:pPr>
    </w:p>
    <w:p w:rsidR="008E225C" w:rsidRDefault="006E5576" w:rsidP="006A0A0C">
      <w:pPr>
        <w:pStyle w:val="ConsPlusNormal"/>
        <w:ind w:firstLine="0"/>
        <w:jc w:val="right"/>
      </w:pPr>
      <w:r>
        <w:rPr>
          <w:sz w:val="26"/>
          <w:szCs w:val="26"/>
        </w:rPr>
        <w:lastRenderedPageBreak/>
        <w:t>Приложение №1</w:t>
      </w:r>
    </w:p>
    <w:p w:rsidR="008E225C" w:rsidRDefault="006E5576" w:rsidP="006A0A0C">
      <w:pPr>
        <w:spacing w:after="0"/>
        <w:jc w:val="right"/>
        <w:rPr>
          <w:rFonts w:hint="eastAsia"/>
        </w:rPr>
      </w:pPr>
      <w:proofErr w:type="gramStart"/>
      <w:r>
        <w:rPr>
          <w:rFonts w:ascii="Arial" w:hAnsi="Arial" w:cs="Arial"/>
          <w:color w:val="000000"/>
          <w:sz w:val="26"/>
          <w:szCs w:val="26"/>
        </w:rPr>
        <w:t>к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муниципальной программе</w:t>
      </w:r>
    </w:p>
    <w:p w:rsidR="008E225C" w:rsidRDefault="006E5576" w:rsidP="006A0A0C">
      <w:pPr>
        <w:spacing w:after="0"/>
        <w:jc w:val="right"/>
        <w:rPr>
          <w:rFonts w:hint="eastAsia"/>
        </w:rPr>
      </w:pPr>
      <w:r>
        <w:rPr>
          <w:rFonts w:ascii="Arial" w:hAnsi="Arial" w:cs="Arial"/>
          <w:color w:val="000000"/>
          <w:sz w:val="26"/>
          <w:szCs w:val="26"/>
        </w:rPr>
        <w:t>«Основные направления развития туризма</w:t>
      </w:r>
    </w:p>
    <w:p w:rsidR="008E225C" w:rsidRDefault="006E5576" w:rsidP="006A0A0C">
      <w:pPr>
        <w:spacing w:after="0"/>
        <w:jc w:val="right"/>
        <w:rPr>
          <w:rFonts w:hint="eastAsia"/>
        </w:rPr>
      </w:pPr>
      <w:proofErr w:type="gramStart"/>
      <w:r>
        <w:rPr>
          <w:rFonts w:ascii="Arial" w:hAnsi="Arial" w:cs="Arial"/>
          <w:color w:val="000000"/>
          <w:sz w:val="26"/>
          <w:szCs w:val="26"/>
        </w:rPr>
        <w:t>в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Уватском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муниципальном  районе»</w:t>
      </w:r>
    </w:p>
    <w:p w:rsidR="008E225C" w:rsidRDefault="006E5576" w:rsidP="006A0A0C">
      <w:pPr>
        <w:spacing w:after="0"/>
        <w:jc w:val="right"/>
        <w:rPr>
          <w:rFonts w:hint="eastAsia"/>
        </w:rPr>
      </w:pPr>
      <w:proofErr w:type="gramStart"/>
      <w:r>
        <w:rPr>
          <w:rFonts w:ascii="Arial" w:hAnsi="Arial" w:cs="Arial"/>
          <w:color w:val="000000"/>
          <w:sz w:val="26"/>
          <w:szCs w:val="26"/>
        </w:rPr>
        <w:t>на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2022-2024 годы</w:t>
      </w:r>
    </w:p>
    <w:p w:rsidR="008E225C" w:rsidRDefault="008E225C">
      <w:pPr>
        <w:pStyle w:val="ConsPlusNormal"/>
        <w:ind w:firstLine="0"/>
        <w:jc w:val="center"/>
      </w:pPr>
    </w:p>
    <w:p w:rsidR="008E225C" w:rsidRDefault="006E5576">
      <w:pPr>
        <w:pStyle w:val="ConsPlusNormal"/>
        <w:ind w:firstLine="0"/>
        <w:jc w:val="center"/>
      </w:pPr>
      <w:r>
        <w:rPr>
          <w:b/>
          <w:bCs/>
          <w:color w:val="000000"/>
          <w:sz w:val="26"/>
          <w:szCs w:val="26"/>
        </w:rPr>
        <w:t>План мероприятий по реализации</w:t>
      </w:r>
    </w:p>
    <w:p w:rsidR="008E225C" w:rsidRDefault="006E5576">
      <w:pPr>
        <w:pStyle w:val="ConsPlusNormal"/>
        <w:ind w:firstLine="0"/>
        <w:jc w:val="center"/>
      </w:pPr>
      <w:proofErr w:type="gramStart"/>
      <w:r>
        <w:rPr>
          <w:b/>
          <w:bCs/>
          <w:color w:val="000000"/>
          <w:sz w:val="26"/>
          <w:szCs w:val="26"/>
        </w:rPr>
        <w:t>муниципальной</w:t>
      </w:r>
      <w:proofErr w:type="gramEnd"/>
      <w:r>
        <w:rPr>
          <w:b/>
          <w:bCs/>
          <w:color w:val="000000"/>
          <w:sz w:val="26"/>
          <w:szCs w:val="26"/>
        </w:rPr>
        <w:t xml:space="preserve"> программы</w:t>
      </w:r>
    </w:p>
    <w:p w:rsidR="008E225C" w:rsidRDefault="006E5576">
      <w:pPr>
        <w:spacing w:before="52" w:after="52"/>
        <w:jc w:val="center"/>
        <w:rPr>
          <w:rFonts w:hint="eastAsia"/>
        </w:rPr>
      </w:pPr>
      <w:r>
        <w:rPr>
          <w:rFonts w:ascii="Arial" w:hAnsi="Arial" w:cs="Arial"/>
          <w:b/>
          <w:bCs/>
          <w:sz w:val="26"/>
          <w:szCs w:val="26"/>
          <w:lang w:eastAsia="ru-RU" w:bidi="ar-SA"/>
        </w:rPr>
        <w:t>«Основные направления развития</w:t>
      </w:r>
    </w:p>
    <w:p w:rsidR="008E225C" w:rsidRDefault="006A0A0C">
      <w:pPr>
        <w:spacing w:before="52" w:after="52"/>
        <w:jc w:val="center"/>
        <w:rPr>
          <w:rFonts w:hint="eastAsia"/>
        </w:rPr>
      </w:pPr>
      <w:proofErr w:type="gramStart"/>
      <w:r>
        <w:rPr>
          <w:rFonts w:ascii="Arial" w:hAnsi="Arial" w:cs="Arial"/>
          <w:b/>
          <w:bCs/>
          <w:sz w:val="26"/>
          <w:szCs w:val="26"/>
          <w:lang w:eastAsia="ru-RU" w:bidi="ar-SA"/>
        </w:rPr>
        <w:t>т</w:t>
      </w:r>
      <w:r w:rsidR="006E5576">
        <w:rPr>
          <w:rFonts w:ascii="Arial" w:hAnsi="Arial" w:cs="Arial"/>
          <w:b/>
          <w:bCs/>
          <w:sz w:val="26"/>
          <w:szCs w:val="26"/>
          <w:lang w:eastAsia="ru-RU" w:bidi="ar-SA"/>
        </w:rPr>
        <w:t>уризма</w:t>
      </w:r>
      <w:proofErr w:type="gramEnd"/>
      <w:r w:rsidR="006E5576">
        <w:rPr>
          <w:rFonts w:ascii="Arial" w:hAnsi="Arial" w:cs="Arial"/>
          <w:b/>
          <w:bCs/>
          <w:sz w:val="26"/>
          <w:szCs w:val="26"/>
          <w:lang w:eastAsia="ru-RU" w:bidi="ar-SA"/>
        </w:rPr>
        <w:t xml:space="preserve"> в </w:t>
      </w:r>
      <w:proofErr w:type="spellStart"/>
      <w:r w:rsidR="006E5576">
        <w:rPr>
          <w:rFonts w:ascii="Arial" w:hAnsi="Arial" w:cs="Arial"/>
          <w:b/>
          <w:bCs/>
          <w:sz w:val="26"/>
          <w:szCs w:val="26"/>
          <w:lang w:eastAsia="ru-RU" w:bidi="ar-SA"/>
        </w:rPr>
        <w:t>Уватском</w:t>
      </w:r>
      <w:proofErr w:type="spellEnd"/>
      <w:r w:rsidR="006E5576">
        <w:rPr>
          <w:rFonts w:ascii="Arial" w:hAnsi="Arial" w:cs="Arial"/>
          <w:b/>
          <w:bCs/>
          <w:sz w:val="26"/>
          <w:szCs w:val="26"/>
          <w:lang w:eastAsia="ru-RU" w:bidi="ar-SA"/>
        </w:rPr>
        <w:t xml:space="preserve"> муниципальном  районе» </w:t>
      </w:r>
      <w:r w:rsidR="006E5576">
        <w:rPr>
          <w:rFonts w:ascii="Arial" w:hAnsi="Arial" w:cs="Arial"/>
          <w:b/>
          <w:bCs/>
          <w:spacing w:val="-3"/>
          <w:sz w:val="26"/>
          <w:szCs w:val="26"/>
          <w:lang w:eastAsia="ru-RU" w:bidi="ar-SA"/>
        </w:rPr>
        <w:t xml:space="preserve"> </w:t>
      </w:r>
    </w:p>
    <w:p w:rsidR="008E225C" w:rsidRDefault="006E5576">
      <w:pPr>
        <w:pStyle w:val="ConsPlusNormal"/>
        <w:ind w:firstLine="0"/>
        <w:jc w:val="center"/>
      </w:pPr>
      <w:r>
        <w:rPr>
          <w:rFonts w:eastAsia="Arial"/>
          <w:b/>
          <w:bCs/>
          <w:color w:val="000000"/>
          <w:spacing w:val="-3"/>
          <w:sz w:val="26"/>
          <w:szCs w:val="26"/>
        </w:rPr>
        <w:t xml:space="preserve">  </w:t>
      </w:r>
      <w:proofErr w:type="gramStart"/>
      <w:r>
        <w:rPr>
          <w:rFonts w:eastAsia="Arial"/>
          <w:b/>
          <w:bCs/>
          <w:color w:val="000000"/>
          <w:spacing w:val="-3"/>
          <w:sz w:val="26"/>
          <w:szCs w:val="26"/>
        </w:rPr>
        <w:t>на</w:t>
      </w:r>
      <w:proofErr w:type="gramEnd"/>
      <w:r>
        <w:rPr>
          <w:rFonts w:eastAsia="Arial"/>
          <w:b/>
          <w:bCs/>
          <w:color w:val="000000"/>
          <w:spacing w:val="-3"/>
          <w:sz w:val="26"/>
          <w:szCs w:val="26"/>
        </w:rPr>
        <w:t xml:space="preserve"> 2022-2024 годы</w:t>
      </w:r>
    </w:p>
    <w:p w:rsidR="008E225C" w:rsidRDefault="008E225C">
      <w:pPr>
        <w:pStyle w:val="ConsPlusNormal"/>
        <w:ind w:firstLine="0"/>
        <w:jc w:val="center"/>
        <w:rPr>
          <w:sz w:val="26"/>
          <w:szCs w:val="26"/>
        </w:rPr>
      </w:pPr>
    </w:p>
    <w:tbl>
      <w:tblPr>
        <w:tblW w:w="9581" w:type="dxa"/>
        <w:tblInd w:w="-109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102" w:type="dxa"/>
          <w:left w:w="-3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9"/>
        <w:gridCol w:w="1922"/>
        <w:gridCol w:w="1257"/>
        <w:gridCol w:w="762"/>
        <w:gridCol w:w="729"/>
        <w:gridCol w:w="739"/>
        <w:gridCol w:w="683"/>
        <w:gridCol w:w="1640"/>
      </w:tblGrid>
      <w:tr w:rsidR="008E225C">
        <w:trPr>
          <w:cantSplit/>
        </w:trPr>
        <w:tc>
          <w:tcPr>
            <w:tcW w:w="18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Наименование задачи</w:t>
            </w:r>
          </w:p>
        </w:tc>
        <w:tc>
          <w:tcPr>
            <w:tcW w:w="19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Наименование мероприятия</w:t>
            </w:r>
          </w:p>
        </w:tc>
        <w:tc>
          <w:tcPr>
            <w:tcW w:w="12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Сроки выполнения</w:t>
            </w:r>
          </w:p>
        </w:tc>
        <w:tc>
          <w:tcPr>
            <w:tcW w:w="291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pStyle w:val="ConsPlusNormal"/>
              <w:snapToGrid w:val="0"/>
              <w:ind w:firstLine="0"/>
              <w:jc w:val="center"/>
              <w:rPr>
                <w:sz w:val="20"/>
              </w:rPr>
            </w:pPr>
          </w:p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Объемы финансирования на период действия программы,</w:t>
            </w:r>
          </w:p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тыс. руб.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Получатели бюджетных средств</w:t>
            </w:r>
          </w:p>
        </w:tc>
      </w:tr>
      <w:tr w:rsidR="008E225C">
        <w:trPr>
          <w:cantSplit/>
        </w:trPr>
        <w:tc>
          <w:tcPr>
            <w:tcW w:w="18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</w:rPr>
            </w:pPr>
          </w:p>
        </w:tc>
        <w:tc>
          <w:tcPr>
            <w:tcW w:w="192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</w:rPr>
            </w:pPr>
          </w:p>
        </w:tc>
        <w:tc>
          <w:tcPr>
            <w:tcW w:w="125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</w:rPr>
            </w:pPr>
          </w:p>
        </w:tc>
        <w:tc>
          <w:tcPr>
            <w:tcW w:w="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2021</w:t>
            </w:r>
          </w:p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proofErr w:type="gramStart"/>
            <w:r>
              <w:rPr>
                <w:sz w:val="16"/>
                <w:szCs w:val="16"/>
              </w:rPr>
              <w:t>план</w:t>
            </w:r>
            <w:proofErr w:type="gramEnd"/>
            <w:r>
              <w:rPr>
                <w:sz w:val="16"/>
                <w:szCs w:val="16"/>
              </w:rPr>
              <w:t>)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2022 год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 xml:space="preserve"> 2023 год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>2024 год</w:t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</w:rPr>
            </w:pPr>
          </w:p>
        </w:tc>
      </w:tr>
      <w:tr w:rsidR="008E225C"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t>1</w:t>
            </w:r>
          </w:p>
        </w:tc>
        <w:tc>
          <w:tcPr>
            <w:tcW w:w="1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t>2</w:t>
            </w:r>
          </w:p>
        </w:tc>
        <w:tc>
          <w:tcPr>
            <w:tcW w:w="12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t>3</w:t>
            </w:r>
          </w:p>
        </w:tc>
        <w:tc>
          <w:tcPr>
            <w:tcW w:w="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t>4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t>5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t>6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t>7</w:t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t>8</w:t>
            </w:r>
          </w:p>
        </w:tc>
      </w:tr>
      <w:tr w:rsidR="008E225C">
        <w:tc>
          <w:tcPr>
            <w:tcW w:w="957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0"/>
              </w:rPr>
              <w:t xml:space="preserve">Цель </w:t>
            </w:r>
            <w:r>
              <w:rPr>
                <w:color w:val="000000"/>
                <w:sz w:val="22"/>
                <w:szCs w:val="22"/>
              </w:rPr>
              <w:t>Создание условий для формирования районных турпродуктов и повышения их конкурентоспособности на российском туристском рынке</w:t>
            </w:r>
          </w:p>
        </w:tc>
      </w:tr>
      <w:tr w:rsidR="008E225C">
        <w:trPr>
          <w:cantSplit/>
        </w:trPr>
        <w:tc>
          <w:tcPr>
            <w:tcW w:w="18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</w:pPr>
            <w:r>
              <w:rPr>
                <w:sz w:val="20"/>
              </w:rPr>
              <w:t>Задача 1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Формирование и продвижение туристского продукта на российском туристском рынке</w:t>
            </w:r>
          </w:p>
        </w:tc>
        <w:tc>
          <w:tcPr>
            <w:tcW w:w="1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</w:pPr>
            <w:r>
              <w:rPr>
                <w:sz w:val="20"/>
              </w:rPr>
              <w:t>Мероприятие 1</w:t>
            </w:r>
          </w:p>
          <w:p w:rsidR="008E225C" w:rsidRDefault="008E225C">
            <w:pPr>
              <w:pStyle w:val="ConsPlusNormal"/>
              <w:ind w:firstLine="0"/>
              <w:rPr>
                <w:sz w:val="20"/>
              </w:rPr>
            </w:pPr>
          </w:p>
          <w:p w:rsidR="008E225C" w:rsidRDefault="006E5576">
            <w:pPr>
              <w:pStyle w:val="ConsPlusNormal"/>
              <w:ind w:firstLine="0"/>
            </w:pPr>
            <w:r>
              <w:rPr>
                <w:sz w:val="20"/>
              </w:rPr>
              <w:t>Создание экскурсионных программ, разработанных в текущем году организациями для школьников и гостей района ед., в том числе связанных с народно-художественными промыслами, П</w:t>
            </w:r>
          </w:p>
        </w:tc>
        <w:tc>
          <w:tcPr>
            <w:tcW w:w="12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</w:pPr>
            <w:r>
              <w:rPr>
                <w:sz w:val="20"/>
              </w:rPr>
              <w:t>2022-2024</w:t>
            </w:r>
          </w:p>
        </w:tc>
        <w:tc>
          <w:tcPr>
            <w:tcW w:w="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napToGrid w:val="0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Администрация Уватского муниципального района</w:t>
            </w:r>
          </w:p>
        </w:tc>
      </w:tr>
      <w:tr w:rsidR="008E225C">
        <w:trPr>
          <w:cantSplit/>
        </w:trPr>
        <w:tc>
          <w:tcPr>
            <w:tcW w:w="18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</w:pPr>
            <w:r>
              <w:rPr>
                <w:sz w:val="20"/>
              </w:rPr>
              <w:t>Мероприятие 2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  <w:sz w:val="20"/>
                <w:szCs w:val="20"/>
                <w:lang w:eastAsia="ru-RU" w:bidi="ar-SA"/>
              </w:rPr>
              <w:t>Организация и проведение событийных мероприятий</w:t>
            </w:r>
          </w:p>
        </w:tc>
        <w:tc>
          <w:tcPr>
            <w:tcW w:w="12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</w:pPr>
            <w:r>
              <w:rPr>
                <w:color w:val="000000"/>
                <w:sz w:val="20"/>
              </w:rPr>
              <w:t>2022-2024</w:t>
            </w:r>
          </w:p>
        </w:tc>
        <w:tc>
          <w:tcPr>
            <w:tcW w:w="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napToGrid w:val="0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Администрация Уватского муниципального </w:t>
            </w:r>
            <w:proofErr w:type="spellStart"/>
            <w:proofErr w:type="gram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района,АУ</w:t>
            </w:r>
            <w:proofErr w:type="spellEnd"/>
            <w:proofErr w:type="gram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«ЦДК Уватского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муницпального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района», АУ «ЦФОР Уватского муниципального района»</w:t>
            </w:r>
          </w:p>
          <w:p w:rsidR="008E225C" w:rsidRDefault="008E225C">
            <w:pPr>
              <w:snapToGri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8E225C">
        <w:trPr>
          <w:cantSplit/>
        </w:trPr>
        <w:tc>
          <w:tcPr>
            <w:tcW w:w="18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</w:pP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  <w:lang w:eastAsia="ru-RU"/>
              </w:rPr>
              <w:t>в</w:t>
            </w:r>
            <w:proofErr w:type="gramEnd"/>
            <w:r>
              <w:rPr>
                <w:sz w:val="20"/>
                <w:lang w:eastAsia="ru-RU"/>
              </w:rPr>
              <w:t xml:space="preserve"> </w:t>
            </w:r>
            <w:r>
              <w:rPr>
                <w:color w:val="000000"/>
                <w:sz w:val="20"/>
                <w:lang w:eastAsia="ru-RU"/>
              </w:rPr>
              <w:t xml:space="preserve">  том числе:</w:t>
            </w:r>
          </w:p>
          <w:p w:rsidR="008E225C" w:rsidRDefault="006E5576">
            <w:pPr>
              <w:pStyle w:val="ConsPlusNormal"/>
              <w:ind w:firstLine="0"/>
            </w:pPr>
            <w:r>
              <w:rPr>
                <w:color w:val="000000"/>
                <w:sz w:val="20"/>
                <w:lang w:eastAsia="ru-RU"/>
              </w:rPr>
              <w:t xml:space="preserve">2.1. Проведение </w:t>
            </w:r>
            <w:r>
              <w:rPr>
                <w:color w:val="000000"/>
                <w:sz w:val="20"/>
                <w:lang w:eastAsia="ru-RU"/>
              </w:rPr>
              <w:t>спортивных мероприятий по ловле рыбы.</w:t>
            </w:r>
          </w:p>
        </w:tc>
        <w:tc>
          <w:tcPr>
            <w:tcW w:w="12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</w:pPr>
            <w:r>
              <w:rPr>
                <w:color w:val="000000"/>
                <w:sz w:val="20"/>
              </w:rPr>
              <w:t>2022-2024</w:t>
            </w:r>
          </w:p>
        </w:tc>
        <w:tc>
          <w:tcPr>
            <w:tcW w:w="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napToGrid w:val="0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АУ «ЦФОР Уватского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муницпального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района»</w:t>
            </w:r>
          </w:p>
        </w:tc>
      </w:tr>
      <w:tr w:rsidR="008E225C">
        <w:trPr>
          <w:cantSplit/>
        </w:trPr>
        <w:tc>
          <w:tcPr>
            <w:tcW w:w="18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 w:bidi="ar-SA"/>
              </w:rPr>
              <w:t xml:space="preserve">2.2. Проведение Фестиваля «Богатство тайги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ru-RU" w:bidi="ar-SA"/>
              </w:rPr>
              <w:t>Уватской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ru-RU" w:bidi="ar-SA"/>
              </w:rPr>
              <w:t>»</w:t>
            </w:r>
          </w:p>
        </w:tc>
        <w:tc>
          <w:tcPr>
            <w:tcW w:w="12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</w:pPr>
            <w:r>
              <w:rPr>
                <w:color w:val="000000"/>
                <w:sz w:val="20"/>
              </w:rPr>
              <w:t>2022-2024</w:t>
            </w:r>
          </w:p>
        </w:tc>
        <w:tc>
          <w:tcPr>
            <w:tcW w:w="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t>0,0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t>0,0</w:t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napToGrid w:val="0"/>
              <w:rPr>
                <w:rFonts w:hint="eastAsia"/>
              </w:rPr>
            </w:pPr>
            <w:bookmarkStart w:id="11" w:name="__DdeLink__82985_1968353750"/>
            <w:bookmarkEnd w:id="11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АУ «ЦДК Уватского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муницпального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района»</w:t>
            </w:r>
          </w:p>
        </w:tc>
      </w:tr>
      <w:tr w:rsidR="008E225C">
        <w:trPr>
          <w:cantSplit/>
        </w:trPr>
        <w:tc>
          <w:tcPr>
            <w:tcW w:w="18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bidi="ar-SA"/>
              </w:rPr>
              <w:t xml:space="preserve">2.3 Проведение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bidi="ar-SA"/>
              </w:rPr>
              <w:t>мероприятия</w:t>
            </w:r>
          </w:p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bidi="ar-SA"/>
              </w:rPr>
              <w:t xml:space="preserve"> «</w:t>
            </w:r>
            <w:r>
              <w:rPr>
                <w:rFonts w:ascii="Arial;Helvetica" w:eastAsia="Times New Roman" w:hAnsi="Arial;Helvetica" w:cs="Arial"/>
                <w:color w:val="000000"/>
                <w:sz w:val="20"/>
                <w:szCs w:val="20"/>
                <w:lang w:bidi="ar-SA"/>
              </w:rPr>
              <w:t>Дни культуры коренных малочисленных народов Севера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bidi="ar-SA"/>
              </w:rPr>
              <w:t>»</w:t>
            </w:r>
          </w:p>
        </w:tc>
        <w:tc>
          <w:tcPr>
            <w:tcW w:w="12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2022-2024</w:t>
            </w:r>
          </w:p>
        </w:tc>
        <w:tc>
          <w:tcPr>
            <w:tcW w:w="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t>0,0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t>200,0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t>0,0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t>0,0</w:t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napToGrid w:val="0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АУ «ЦДК Уватского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муницпального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района»</w:t>
            </w:r>
          </w:p>
        </w:tc>
      </w:tr>
      <w:tr w:rsidR="008E225C">
        <w:trPr>
          <w:cantSplit/>
        </w:trPr>
        <w:tc>
          <w:tcPr>
            <w:tcW w:w="18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hAnsi="Arial" w:cs="Arial"/>
                <w:sz w:val="20"/>
                <w:szCs w:val="20"/>
                <w:lang w:eastAsia="ru-RU" w:bidi="ar-SA"/>
              </w:rPr>
              <w:t xml:space="preserve">2.2.Приобретение транспортных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ru-RU" w:bidi="ar-SA"/>
              </w:rPr>
              <w:t>средств,  технического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ru-RU" w:bidi="ar-SA"/>
              </w:rPr>
              <w:t xml:space="preserve"> оборудования, инвентаря, средств защиты, средств связи</w:t>
            </w:r>
          </w:p>
        </w:tc>
        <w:tc>
          <w:tcPr>
            <w:tcW w:w="12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</w:pPr>
            <w:r>
              <w:rPr>
                <w:sz w:val="20"/>
              </w:rPr>
              <w:t>2022-2024</w:t>
            </w:r>
          </w:p>
        </w:tc>
        <w:tc>
          <w:tcPr>
            <w:tcW w:w="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000,0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00,0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spacing w:before="228" w:after="228"/>
              <w:ind w:right="33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spacing w:before="228" w:after="228"/>
              <w:ind w:right="33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8E225C" w:rsidRDefault="006E5576">
            <w:pPr>
              <w:spacing w:before="228" w:after="228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napToGrid w:val="0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Администрация Уватского муниципального района,</w:t>
            </w:r>
          </w:p>
        </w:tc>
      </w:tr>
      <w:tr w:rsidR="008E225C">
        <w:trPr>
          <w:cantSplit/>
        </w:trPr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</w:pPr>
            <w:r>
              <w:rPr>
                <w:b/>
                <w:bCs/>
                <w:sz w:val="20"/>
              </w:rPr>
              <w:t>Всего расходы на задачу 1:</w:t>
            </w:r>
          </w:p>
        </w:tc>
        <w:tc>
          <w:tcPr>
            <w:tcW w:w="1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  <w:jc w:val="center"/>
            </w:pPr>
            <w:r>
              <w:rPr>
                <w:b/>
                <w:bCs/>
                <w:color w:val="000000"/>
                <w:sz w:val="20"/>
              </w:rPr>
              <w:t>2022-2024</w:t>
            </w:r>
          </w:p>
        </w:tc>
        <w:tc>
          <w:tcPr>
            <w:tcW w:w="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napToGrid w:val="0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  <w:jc w:val="center"/>
            </w:pPr>
            <w:r>
              <w:rPr>
                <w:sz w:val="20"/>
              </w:rPr>
              <w:t>0</w:t>
            </w:r>
          </w:p>
        </w:tc>
        <w:tc>
          <w:tcPr>
            <w:tcW w:w="1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pStyle w:val="ConsPlusNormal"/>
              <w:ind w:firstLine="0"/>
              <w:rPr>
                <w:sz w:val="20"/>
              </w:rPr>
            </w:pPr>
          </w:p>
        </w:tc>
      </w:tr>
      <w:tr w:rsidR="008E225C">
        <w:trPr>
          <w:cantSplit/>
          <w:trHeight w:val="2170"/>
        </w:trPr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 xml:space="preserve">Задача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>2  Повышение</w:t>
            </w:r>
            <w:proofErr w:type="gramEnd"/>
            <w:r>
              <w:rPr>
                <w:rFonts w:ascii="Arial" w:eastAsia="Arial" w:hAnsi="Arial" w:cs="Arial"/>
                <w:sz w:val="20"/>
                <w:szCs w:val="20"/>
                <w:lang w:eastAsia="ru-RU" w:bidi="ar-SA"/>
              </w:rPr>
              <w:t xml:space="preserve"> эффективности информационного обеспечения объектов туристической сферы</w:t>
            </w:r>
          </w:p>
        </w:tc>
        <w:tc>
          <w:tcPr>
            <w:tcW w:w="19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</w:pPr>
            <w:r>
              <w:rPr>
                <w:rStyle w:val="A30"/>
                <w:bCs/>
                <w:color w:val="00000A"/>
                <w:spacing w:val="4"/>
                <w:sz w:val="20"/>
                <w:szCs w:val="20"/>
              </w:rPr>
              <w:t>Меропиятие1</w:t>
            </w:r>
          </w:p>
          <w:p w:rsidR="008E225C" w:rsidRDefault="006E5576">
            <w:pPr>
              <w:rPr>
                <w:rFonts w:hint="eastAsia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eastAsia="ru-RU" w:bidi="ar-SA"/>
              </w:rPr>
              <w:t xml:space="preserve">Распространение  </w:t>
            </w:r>
            <w:r>
              <w:rPr>
                <w:rFonts w:ascii="Arial" w:hAnsi="Arial" w:cs="Arial"/>
                <w:sz w:val="20"/>
                <w:szCs w:val="20"/>
                <w:lang w:eastAsia="ru-RU" w:bidi="ar-SA"/>
              </w:rPr>
              <w:t>информационных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ru-RU" w:bidi="ar-SA"/>
              </w:rPr>
              <w:t xml:space="preserve"> материалов, сувенирной продукции  по  продвижению туристского потенциала Уватского муниципального района ,   в том числе направленных на возрождение, сохранение и развитие народных художественных промыслов.</w:t>
            </w:r>
          </w:p>
        </w:tc>
        <w:tc>
          <w:tcPr>
            <w:tcW w:w="12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</w:pPr>
            <w:r>
              <w:rPr>
                <w:sz w:val="20"/>
              </w:rPr>
              <w:t>2022-2024</w:t>
            </w:r>
          </w:p>
        </w:tc>
        <w:tc>
          <w:tcPr>
            <w:tcW w:w="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114" w:after="114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114" w:after="114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114" w:after="114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114" w:after="114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napToGrid w:val="0"/>
              <w:rPr>
                <w:rFonts w:hint="eastAsia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Администрация Уватского муниципального района, АУ «ЦДК Уватского муниципального района»</w:t>
            </w:r>
          </w:p>
        </w:tc>
      </w:tr>
      <w:tr w:rsidR="008E225C"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</w:pPr>
            <w:r>
              <w:rPr>
                <w:b/>
                <w:bCs/>
                <w:sz w:val="20"/>
              </w:rPr>
              <w:t>Всего расходы на задачу 2:</w:t>
            </w:r>
          </w:p>
        </w:tc>
        <w:tc>
          <w:tcPr>
            <w:tcW w:w="1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  <w:jc w:val="center"/>
            </w:pPr>
            <w:r>
              <w:rPr>
                <w:b/>
                <w:bCs/>
                <w:sz w:val="20"/>
              </w:rPr>
              <w:t>2022-2024</w:t>
            </w:r>
          </w:p>
        </w:tc>
        <w:tc>
          <w:tcPr>
            <w:tcW w:w="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00,0</w:t>
            </w:r>
          </w:p>
        </w:tc>
        <w:tc>
          <w:tcPr>
            <w:tcW w:w="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napToGrid w:val="0"/>
              <w:ind w:right="33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00,0</w:t>
            </w:r>
          </w:p>
        </w:tc>
        <w:tc>
          <w:tcPr>
            <w:tcW w:w="1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pStyle w:val="ConsPlusNormal"/>
              <w:snapToGrid w:val="0"/>
              <w:ind w:firstLine="0"/>
              <w:rPr>
                <w:sz w:val="20"/>
              </w:rPr>
            </w:pPr>
          </w:p>
        </w:tc>
      </w:tr>
      <w:tr w:rsidR="008E225C"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</w:pPr>
            <w:r>
              <w:rPr>
                <w:b/>
                <w:bCs/>
                <w:sz w:val="20"/>
              </w:rPr>
              <w:t>Всего по программе:</w:t>
            </w:r>
          </w:p>
        </w:tc>
        <w:tc>
          <w:tcPr>
            <w:tcW w:w="1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  <w:jc w:val="center"/>
            </w:pPr>
            <w:r>
              <w:rPr>
                <w:b/>
                <w:bCs/>
                <w:color w:val="000000"/>
                <w:sz w:val="20"/>
              </w:rPr>
              <w:t>2022-2024</w:t>
            </w:r>
          </w:p>
        </w:tc>
        <w:tc>
          <w:tcPr>
            <w:tcW w:w="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114" w:after="114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114" w:after="114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spacing w:before="114" w:after="114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  <w:jc w:val="center"/>
            </w:pPr>
            <w:r>
              <w:rPr>
                <w:b/>
                <w:bCs/>
                <w:color w:val="000000"/>
                <w:sz w:val="20"/>
                <w:lang w:bidi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pStyle w:val="ConsPlusNormal"/>
              <w:snapToGrid w:val="0"/>
              <w:ind w:firstLine="0"/>
              <w:rPr>
                <w:sz w:val="20"/>
              </w:rPr>
            </w:pPr>
          </w:p>
        </w:tc>
      </w:tr>
      <w:tr w:rsidR="008E225C"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</w:pPr>
            <w:r>
              <w:rPr>
                <w:sz w:val="20"/>
              </w:rPr>
              <w:t>В том числе</w:t>
            </w:r>
            <w:r>
              <w:rPr>
                <w:color w:val="000000"/>
                <w:sz w:val="20"/>
              </w:rPr>
              <w:t xml:space="preserve">: </w:t>
            </w:r>
            <w:r>
              <w:rPr>
                <w:bCs/>
                <w:color w:val="000000"/>
                <w:sz w:val="20"/>
              </w:rPr>
              <w:t>субсидии из областного бюджета</w:t>
            </w:r>
          </w:p>
        </w:tc>
        <w:tc>
          <w:tcPr>
            <w:tcW w:w="12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  <w:jc w:val="center"/>
            </w:pPr>
            <w:r>
              <w:rPr>
                <w:bCs/>
                <w:color w:val="000000"/>
                <w:sz w:val="20"/>
              </w:rPr>
              <w:t>2022-2024</w:t>
            </w:r>
          </w:p>
        </w:tc>
        <w:tc>
          <w:tcPr>
            <w:tcW w:w="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  <w:jc w:val="center"/>
            </w:pPr>
            <w:r>
              <w:rPr>
                <w:b/>
                <w:bCs/>
                <w:color w:val="000000"/>
                <w:sz w:val="20"/>
                <w:lang w:bidi="en-US"/>
              </w:rPr>
              <w:t>0</w:t>
            </w:r>
          </w:p>
        </w:tc>
        <w:tc>
          <w:tcPr>
            <w:tcW w:w="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  <w:jc w:val="center"/>
            </w:pPr>
            <w:r>
              <w:rPr>
                <w:b/>
                <w:bCs/>
                <w:color w:val="000000"/>
                <w:sz w:val="20"/>
                <w:lang w:bidi="en-US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  <w:jc w:val="center"/>
            </w:pPr>
            <w:r>
              <w:rPr>
                <w:b/>
                <w:bCs/>
                <w:color w:val="000000"/>
                <w:sz w:val="20"/>
                <w:lang w:bidi="en-US"/>
              </w:rPr>
              <w:t>0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6E5576">
            <w:pPr>
              <w:pStyle w:val="ConsPlusNormal"/>
              <w:snapToGrid w:val="0"/>
              <w:ind w:firstLine="0"/>
              <w:jc w:val="center"/>
            </w:pPr>
            <w:r>
              <w:rPr>
                <w:b/>
                <w:bCs/>
                <w:color w:val="000000"/>
                <w:sz w:val="20"/>
                <w:lang w:bidi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3" w:type="dxa"/>
            </w:tcMar>
            <w:vAlign w:val="center"/>
          </w:tcPr>
          <w:p w:rsidR="008E225C" w:rsidRDefault="008E225C">
            <w:pPr>
              <w:pStyle w:val="ConsPlusNormal"/>
              <w:snapToGrid w:val="0"/>
              <w:ind w:firstLine="0"/>
              <w:rPr>
                <w:b/>
                <w:bCs/>
                <w:color w:val="000000"/>
                <w:sz w:val="20"/>
                <w:lang w:bidi="en-US"/>
              </w:rPr>
            </w:pPr>
          </w:p>
        </w:tc>
      </w:tr>
    </w:tbl>
    <w:p w:rsidR="008E225C" w:rsidRDefault="008E225C">
      <w:pPr>
        <w:rPr>
          <w:rFonts w:hint="eastAsia"/>
        </w:rPr>
        <w:sectPr w:rsidR="008E225C">
          <w:headerReference w:type="default" r:id="rId9"/>
          <w:footerReference w:type="default" r:id="rId10"/>
          <w:pgSz w:w="11906" w:h="16838"/>
          <w:pgMar w:top="766" w:right="686" w:bottom="766" w:left="1470" w:header="709" w:footer="709" w:gutter="0"/>
          <w:cols w:space="720"/>
          <w:formProt w:val="0"/>
          <w:docGrid w:linePitch="240" w:charSpace="-6145"/>
        </w:sectPr>
      </w:pPr>
    </w:p>
    <w:p w:rsidR="008E225C" w:rsidRDefault="006E5576" w:rsidP="006A0A0C">
      <w:pPr>
        <w:pStyle w:val="ConsPlusNormal"/>
        <w:ind w:firstLine="0"/>
        <w:jc w:val="right"/>
      </w:pPr>
      <w:r>
        <w:rPr>
          <w:sz w:val="26"/>
          <w:szCs w:val="26"/>
        </w:rPr>
        <w:lastRenderedPageBreak/>
        <w:t>Приложение №</w:t>
      </w:r>
      <w:r>
        <w:rPr>
          <w:color w:val="000000"/>
          <w:sz w:val="26"/>
          <w:szCs w:val="26"/>
        </w:rPr>
        <w:t>2</w:t>
      </w:r>
    </w:p>
    <w:p w:rsidR="008E225C" w:rsidRDefault="006E5576" w:rsidP="006A0A0C">
      <w:pPr>
        <w:spacing w:after="0"/>
        <w:jc w:val="right"/>
        <w:rPr>
          <w:rFonts w:hint="eastAsia"/>
        </w:rPr>
      </w:pPr>
      <w:proofErr w:type="gramStart"/>
      <w:r>
        <w:rPr>
          <w:rFonts w:ascii="Arial" w:hAnsi="Arial" w:cs="Arial"/>
          <w:color w:val="000000"/>
          <w:sz w:val="26"/>
          <w:szCs w:val="26"/>
        </w:rPr>
        <w:t>к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муниципальной программе</w:t>
      </w:r>
    </w:p>
    <w:p w:rsidR="008E225C" w:rsidRDefault="006E5576" w:rsidP="006A0A0C">
      <w:pPr>
        <w:spacing w:after="0"/>
        <w:jc w:val="right"/>
        <w:rPr>
          <w:rFonts w:hint="eastAsia"/>
        </w:rPr>
      </w:pPr>
      <w:r>
        <w:rPr>
          <w:rFonts w:ascii="Arial" w:hAnsi="Arial" w:cs="Arial"/>
          <w:color w:val="000000"/>
          <w:sz w:val="26"/>
          <w:szCs w:val="26"/>
        </w:rPr>
        <w:t>«Основные направления развития туризма</w:t>
      </w:r>
    </w:p>
    <w:p w:rsidR="008E225C" w:rsidRDefault="006E5576" w:rsidP="006A0A0C">
      <w:pPr>
        <w:spacing w:after="0"/>
        <w:jc w:val="right"/>
        <w:rPr>
          <w:rFonts w:hint="eastAsia"/>
        </w:rPr>
      </w:pPr>
      <w:proofErr w:type="gramStart"/>
      <w:r>
        <w:rPr>
          <w:rFonts w:ascii="Arial" w:hAnsi="Arial" w:cs="Arial"/>
          <w:color w:val="000000"/>
          <w:sz w:val="26"/>
          <w:szCs w:val="26"/>
        </w:rPr>
        <w:t>в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Уватском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муниципальном  районе»</w:t>
      </w:r>
    </w:p>
    <w:p w:rsidR="008E225C" w:rsidRDefault="006E5576" w:rsidP="006A0A0C">
      <w:pPr>
        <w:pStyle w:val="ConsPlusNormal"/>
        <w:ind w:firstLine="0"/>
        <w:jc w:val="right"/>
      </w:pPr>
      <w:r>
        <w:rPr>
          <w:rFonts w:eastAsia="Arial"/>
          <w:b/>
          <w:bCs/>
          <w:color w:val="000000"/>
          <w:spacing w:val="-3"/>
          <w:sz w:val="26"/>
          <w:szCs w:val="26"/>
        </w:rPr>
        <w:t xml:space="preserve">  </w:t>
      </w:r>
      <w:proofErr w:type="gramStart"/>
      <w:r>
        <w:rPr>
          <w:rFonts w:eastAsia="Arial"/>
          <w:color w:val="000000"/>
          <w:spacing w:val="-3"/>
          <w:sz w:val="26"/>
          <w:szCs w:val="26"/>
        </w:rPr>
        <w:t>на</w:t>
      </w:r>
      <w:proofErr w:type="gramEnd"/>
      <w:r>
        <w:rPr>
          <w:rFonts w:eastAsia="Arial"/>
          <w:color w:val="000000"/>
          <w:spacing w:val="-3"/>
          <w:sz w:val="26"/>
          <w:szCs w:val="26"/>
        </w:rPr>
        <w:t xml:space="preserve"> 2022-2024 годы</w:t>
      </w:r>
    </w:p>
    <w:p w:rsidR="006A0A0C" w:rsidRDefault="006A0A0C">
      <w:pPr>
        <w:pStyle w:val="ConsPlusNormal"/>
        <w:ind w:firstLine="0"/>
        <w:jc w:val="center"/>
        <w:rPr>
          <w:b/>
          <w:bCs/>
          <w:color w:val="000000"/>
          <w:sz w:val="26"/>
          <w:szCs w:val="26"/>
        </w:rPr>
      </w:pPr>
    </w:p>
    <w:p w:rsidR="008E225C" w:rsidRDefault="006E5576">
      <w:pPr>
        <w:pStyle w:val="ConsPlusNormal"/>
        <w:ind w:firstLine="0"/>
        <w:jc w:val="center"/>
      </w:pPr>
      <w:r>
        <w:rPr>
          <w:b/>
          <w:bCs/>
          <w:color w:val="000000"/>
          <w:sz w:val="26"/>
          <w:szCs w:val="26"/>
        </w:rPr>
        <w:t>Показатели</w:t>
      </w:r>
    </w:p>
    <w:p w:rsidR="008E225C" w:rsidRDefault="006E5576">
      <w:pPr>
        <w:pStyle w:val="ConsPlusNormal"/>
        <w:ind w:firstLine="0"/>
        <w:jc w:val="center"/>
      </w:pPr>
      <w:proofErr w:type="gramStart"/>
      <w:r>
        <w:rPr>
          <w:b/>
          <w:bCs/>
          <w:color w:val="000000"/>
          <w:sz w:val="26"/>
          <w:szCs w:val="26"/>
        </w:rPr>
        <w:t>муниципальной</w:t>
      </w:r>
      <w:proofErr w:type="gramEnd"/>
      <w:r>
        <w:rPr>
          <w:b/>
          <w:bCs/>
          <w:color w:val="000000"/>
          <w:sz w:val="26"/>
          <w:szCs w:val="26"/>
        </w:rPr>
        <w:t xml:space="preserve"> программы Уватского муниципального района</w:t>
      </w:r>
    </w:p>
    <w:p w:rsidR="008E225C" w:rsidRDefault="006E5576">
      <w:pPr>
        <w:spacing w:before="52" w:after="52"/>
        <w:jc w:val="center"/>
        <w:rPr>
          <w:rFonts w:hint="eastAsia"/>
        </w:rPr>
      </w:pPr>
      <w:r>
        <w:rPr>
          <w:rFonts w:ascii="Arial" w:hAnsi="Arial" w:cs="Arial"/>
          <w:b/>
          <w:bCs/>
          <w:sz w:val="26"/>
          <w:szCs w:val="26"/>
          <w:lang w:eastAsia="ru-RU" w:bidi="ar-SA"/>
        </w:rPr>
        <w:t>«Основные направления развития</w:t>
      </w:r>
    </w:p>
    <w:p w:rsidR="008E225C" w:rsidRDefault="006E5576">
      <w:pPr>
        <w:spacing w:before="52" w:after="52"/>
        <w:jc w:val="center"/>
        <w:rPr>
          <w:rFonts w:hint="eastAsia"/>
        </w:rPr>
      </w:pPr>
      <w:proofErr w:type="gramStart"/>
      <w:r>
        <w:rPr>
          <w:rFonts w:ascii="Arial" w:hAnsi="Arial" w:cs="Arial"/>
          <w:b/>
          <w:bCs/>
          <w:sz w:val="26"/>
          <w:szCs w:val="26"/>
          <w:lang w:eastAsia="ru-RU" w:bidi="ar-SA"/>
        </w:rPr>
        <w:t>туризма</w:t>
      </w:r>
      <w:proofErr w:type="gramEnd"/>
      <w:r>
        <w:rPr>
          <w:rFonts w:ascii="Arial" w:hAnsi="Arial" w:cs="Arial"/>
          <w:b/>
          <w:bCs/>
          <w:sz w:val="26"/>
          <w:szCs w:val="26"/>
          <w:lang w:eastAsia="ru-RU" w:bidi="ar-SA"/>
        </w:rPr>
        <w:t xml:space="preserve"> в </w:t>
      </w:r>
      <w:proofErr w:type="spellStart"/>
      <w:r>
        <w:rPr>
          <w:rFonts w:ascii="Arial" w:hAnsi="Arial" w:cs="Arial"/>
          <w:b/>
          <w:bCs/>
          <w:sz w:val="26"/>
          <w:szCs w:val="26"/>
          <w:lang w:eastAsia="ru-RU" w:bidi="ar-SA"/>
        </w:rPr>
        <w:t>Уватском</w:t>
      </w:r>
      <w:proofErr w:type="spellEnd"/>
      <w:r>
        <w:rPr>
          <w:rFonts w:ascii="Arial" w:hAnsi="Arial" w:cs="Arial"/>
          <w:b/>
          <w:bCs/>
          <w:sz w:val="26"/>
          <w:szCs w:val="26"/>
          <w:lang w:eastAsia="ru-RU" w:bidi="ar-SA"/>
        </w:rPr>
        <w:t xml:space="preserve"> муниципальном  районе» </w:t>
      </w:r>
      <w:r>
        <w:rPr>
          <w:rFonts w:ascii="Arial" w:hAnsi="Arial" w:cs="Arial"/>
          <w:b/>
          <w:bCs/>
          <w:spacing w:val="-3"/>
          <w:sz w:val="26"/>
          <w:szCs w:val="26"/>
          <w:lang w:eastAsia="ru-RU" w:bidi="ar-SA"/>
        </w:rPr>
        <w:t xml:space="preserve"> </w:t>
      </w:r>
    </w:p>
    <w:p w:rsidR="008E225C" w:rsidRDefault="006E5576">
      <w:pPr>
        <w:pStyle w:val="ConsPlusNormal"/>
        <w:ind w:firstLine="0"/>
        <w:jc w:val="center"/>
      </w:pPr>
      <w:r>
        <w:rPr>
          <w:rFonts w:eastAsia="Arial"/>
          <w:b/>
          <w:bCs/>
          <w:color w:val="000000"/>
          <w:spacing w:val="-3"/>
          <w:sz w:val="26"/>
          <w:szCs w:val="26"/>
        </w:rPr>
        <w:t xml:space="preserve">   </w:t>
      </w:r>
      <w:proofErr w:type="gramStart"/>
      <w:r>
        <w:rPr>
          <w:rFonts w:eastAsia="Arial"/>
          <w:b/>
          <w:bCs/>
          <w:color w:val="000000"/>
          <w:spacing w:val="-3"/>
          <w:sz w:val="26"/>
          <w:szCs w:val="26"/>
        </w:rPr>
        <w:t>на</w:t>
      </w:r>
      <w:proofErr w:type="gramEnd"/>
      <w:r>
        <w:rPr>
          <w:rFonts w:eastAsia="Arial"/>
          <w:b/>
          <w:bCs/>
          <w:color w:val="000000"/>
          <w:spacing w:val="-3"/>
          <w:sz w:val="26"/>
          <w:szCs w:val="26"/>
        </w:rPr>
        <w:t xml:space="preserve"> 2022-2024 годы</w:t>
      </w:r>
    </w:p>
    <w:p w:rsidR="008E225C" w:rsidRDefault="008E225C">
      <w:pPr>
        <w:pStyle w:val="ConsPlusNormal"/>
        <w:ind w:firstLine="0"/>
        <w:jc w:val="center"/>
      </w:pPr>
    </w:p>
    <w:tbl>
      <w:tblPr>
        <w:tblW w:w="14813" w:type="dxa"/>
        <w:tblInd w:w="-140" w:type="dxa"/>
        <w:tblBorders>
          <w:top w:val="single" w:sz="4" w:space="0" w:color="000080"/>
          <w:left w:val="single" w:sz="4" w:space="0" w:color="000080"/>
          <w:bottom w:val="single" w:sz="4" w:space="0" w:color="000080"/>
          <w:insideH w:val="single" w:sz="4" w:space="0" w:color="000080"/>
        </w:tblBorders>
        <w:tblCellMar>
          <w:top w:w="102" w:type="dxa"/>
          <w:left w:w="1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1"/>
        <w:gridCol w:w="2239"/>
        <w:gridCol w:w="551"/>
        <w:gridCol w:w="1819"/>
        <w:gridCol w:w="1575"/>
        <w:gridCol w:w="1446"/>
        <w:gridCol w:w="1641"/>
        <w:gridCol w:w="1823"/>
        <w:gridCol w:w="1268"/>
        <w:gridCol w:w="2000"/>
      </w:tblGrid>
      <w:tr w:rsidR="008E225C">
        <w:trPr>
          <w:cantSplit/>
        </w:trPr>
        <w:tc>
          <w:tcPr>
            <w:tcW w:w="45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2"/>
                <w:szCs w:val="22"/>
              </w:rPr>
              <w:t>N п/п</w:t>
            </w:r>
          </w:p>
        </w:tc>
        <w:tc>
          <w:tcPr>
            <w:tcW w:w="2238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551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2"/>
                <w:szCs w:val="22"/>
              </w:rPr>
              <w:t>Ед. изм.</w:t>
            </w:r>
          </w:p>
        </w:tc>
        <w:tc>
          <w:tcPr>
            <w:tcW w:w="1819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sz w:val="22"/>
                <w:szCs w:val="22"/>
              </w:rPr>
              <w:t>Направленность показателя</w:t>
            </w:r>
          </w:p>
        </w:tc>
        <w:tc>
          <w:tcPr>
            <w:tcW w:w="1575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8E225C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</w:p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b/>
                <w:bCs/>
                <w:szCs w:val="24"/>
                <w:lang w:eastAsia="ru-RU"/>
              </w:rPr>
              <w:t>Базовое значение</w:t>
            </w:r>
          </w:p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b/>
                <w:bCs/>
                <w:szCs w:val="24"/>
                <w:lang w:eastAsia="ru-RU"/>
              </w:rPr>
              <w:t>2021 год</w:t>
            </w:r>
          </w:p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b/>
                <w:bCs/>
                <w:szCs w:val="24"/>
                <w:lang w:eastAsia="ru-RU"/>
              </w:rPr>
              <w:t>(</w:t>
            </w:r>
            <w:proofErr w:type="gramStart"/>
            <w:r>
              <w:rPr>
                <w:b/>
                <w:bCs/>
                <w:szCs w:val="24"/>
                <w:lang w:eastAsia="ru-RU"/>
              </w:rPr>
              <w:t>оценка</w:t>
            </w:r>
            <w:proofErr w:type="gramEnd"/>
            <w:r>
              <w:rPr>
                <w:b/>
                <w:bCs/>
                <w:szCs w:val="24"/>
                <w:lang w:eastAsia="ru-RU"/>
              </w:rPr>
              <w:t>)</w:t>
            </w:r>
          </w:p>
        </w:tc>
        <w:tc>
          <w:tcPr>
            <w:tcW w:w="4910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rFonts w:eastAsia="Arial"/>
                <w:b/>
                <w:bCs/>
                <w:color w:val="000000"/>
                <w:sz w:val="22"/>
                <w:szCs w:val="22"/>
                <w:lang w:bidi="hi-IN"/>
              </w:rPr>
              <w:t>Значение в период реализации программы</w:t>
            </w:r>
          </w:p>
        </w:tc>
        <w:tc>
          <w:tcPr>
            <w:tcW w:w="1268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bookmarkStart w:id="12" w:name="P545111"/>
            <w:bookmarkEnd w:id="12"/>
            <w:r>
              <w:rPr>
                <w:sz w:val="22"/>
                <w:szCs w:val="22"/>
              </w:rPr>
              <w:t>Целевое значение показателя</w:t>
            </w:r>
          </w:p>
        </w:tc>
        <w:tc>
          <w:tcPr>
            <w:tcW w:w="200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bookmarkStart w:id="13" w:name="P54611"/>
            <w:bookmarkEnd w:id="13"/>
            <w:r>
              <w:rPr>
                <w:sz w:val="22"/>
                <w:szCs w:val="22"/>
              </w:rPr>
              <w:t>Обоснование плановых и целевых значений показателей</w:t>
            </w:r>
          </w:p>
        </w:tc>
      </w:tr>
      <w:tr w:rsidR="008E225C">
        <w:trPr>
          <w:cantSplit/>
        </w:trPr>
        <w:tc>
          <w:tcPr>
            <w:tcW w:w="45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</w:rPr>
            </w:pPr>
          </w:p>
        </w:tc>
        <w:tc>
          <w:tcPr>
            <w:tcW w:w="2238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</w:rPr>
            </w:pPr>
          </w:p>
        </w:tc>
        <w:tc>
          <w:tcPr>
            <w:tcW w:w="551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</w:rPr>
            </w:pPr>
          </w:p>
        </w:tc>
        <w:tc>
          <w:tcPr>
            <w:tcW w:w="1819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</w:rPr>
            </w:pPr>
          </w:p>
        </w:tc>
        <w:tc>
          <w:tcPr>
            <w:tcW w:w="144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jc w:val="center"/>
              <w:rPr>
                <w:rFonts w:hint="eastAsia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2022 год</w:t>
            </w:r>
          </w:p>
          <w:p w:rsidR="008E225C" w:rsidRDefault="006E5576" w:rsidP="006A0A0C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proofErr w:type="gramStart"/>
            <w:r w:rsidR="006A0A0C">
              <w:rPr>
                <w:rFonts w:ascii="Arial" w:hAnsi="Arial" w:cs="Arial"/>
                <w:b/>
                <w:bCs/>
                <w:sz w:val="18"/>
                <w:szCs w:val="18"/>
              </w:rPr>
              <w:t>план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64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023 год</w:t>
            </w:r>
          </w:p>
          <w:p w:rsidR="008E225C" w:rsidRDefault="006E5576" w:rsidP="006A0A0C">
            <w:pPr>
              <w:pStyle w:val="ConsPlusNormal"/>
              <w:ind w:firstLine="0"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(</w:t>
            </w:r>
            <w:proofErr w:type="gramStart"/>
            <w:r w:rsidR="006A0A0C">
              <w:rPr>
                <w:b/>
                <w:bCs/>
                <w:color w:val="000000"/>
                <w:sz w:val="18"/>
                <w:szCs w:val="18"/>
              </w:rPr>
              <w:t>план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8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024 год</w:t>
            </w:r>
          </w:p>
          <w:p w:rsidR="008E225C" w:rsidRDefault="006E5576" w:rsidP="006A0A0C">
            <w:pPr>
              <w:pStyle w:val="ConsPlusNormal"/>
              <w:ind w:firstLine="0"/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(</w:t>
            </w:r>
            <w:proofErr w:type="gramStart"/>
            <w:r w:rsidR="006A0A0C">
              <w:rPr>
                <w:b/>
                <w:bCs/>
                <w:color w:val="000000"/>
                <w:sz w:val="18"/>
                <w:szCs w:val="18"/>
              </w:rPr>
              <w:t>план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68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</w:rPr>
            </w:pPr>
          </w:p>
        </w:tc>
        <w:tc>
          <w:tcPr>
            <w:tcW w:w="2000" w:type="dxa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8E225C">
            <w:pPr>
              <w:rPr>
                <w:rFonts w:ascii="Arial" w:hAnsi="Arial" w:cs="Arial"/>
              </w:rPr>
            </w:pPr>
          </w:p>
        </w:tc>
      </w:tr>
      <w:tr w:rsidR="008E225C">
        <w:tc>
          <w:tcPr>
            <w:tcW w:w="1481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proofErr w:type="gramStart"/>
            <w:r>
              <w:rPr>
                <w:sz w:val="22"/>
                <w:szCs w:val="22"/>
              </w:rPr>
              <w:t xml:space="preserve">Цель  </w:t>
            </w:r>
            <w:r>
              <w:rPr>
                <w:color w:val="000000"/>
                <w:sz w:val="22"/>
                <w:szCs w:val="22"/>
              </w:rPr>
              <w:t>Создание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условий для формирования районных турпродуктов</w:t>
            </w:r>
          </w:p>
          <w:p w:rsidR="008E225C" w:rsidRDefault="006E5576">
            <w:pPr>
              <w:pStyle w:val="ConsPlusNormal"/>
              <w:ind w:firstLine="0"/>
              <w:jc w:val="center"/>
            </w:pPr>
            <w:proofErr w:type="gramStart"/>
            <w:r>
              <w:rPr>
                <w:color w:val="000000"/>
                <w:sz w:val="22"/>
                <w:szCs w:val="22"/>
              </w:rPr>
              <w:t>и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повышения их конкурентоспособности на российском туристическом рынке</w:t>
            </w:r>
          </w:p>
        </w:tc>
      </w:tr>
      <w:tr w:rsidR="008E225C">
        <w:tc>
          <w:tcPr>
            <w:tcW w:w="14811" w:type="dxa"/>
            <w:gridSpan w:val="10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color w:val="000000"/>
                <w:sz w:val="22"/>
                <w:szCs w:val="22"/>
                <w:lang w:bidi="en-US"/>
              </w:rPr>
              <w:t>Задача 1</w:t>
            </w:r>
            <w:bookmarkStart w:id="14" w:name="_GoBack"/>
            <w:bookmarkEnd w:id="14"/>
          </w:p>
          <w:p w:rsidR="008E225C" w:rsidRDefault="006E5576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Формирование и продвижение туристического продукта на российском туристическом рынке</w:t>
            </w:r>
          </w:p>
        </w:tc>
      </w:tr>
      <w:tr w:rsidR="008E225C">
        <w:tc>
          <w:tcPr>
            <w:tcW w:w="4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8E225C">
            <w:pPr>
              <w:pStyle w:val="ConsPlusNormal"/>
              <w:snapToGrid w:val="0"/>
              <w:ind w:firstLine="0"/>
              <w:rPr>
                <w:sz w:val="20"/>
              </w:rPr>
            </w:pPr>
          </w:p>
        </w:tc>
        <w:tc>
          <w:tcPr>
            <w:tcW w:w="223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ind w:right="72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Показатель 1.1.</w:t>
            </w:r>
          </w:p>
          <w:p w:rsidR="008E225C" w:rsidRDefault="006E5576">
            <w:pPr>
              <w:ind w:right="72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Количество прибывших российских/ иностранных туристов и экскурсантов в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Уватский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муниципальный район,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всего  чел.</w:t>
            </w:r>
            <w:proofErr w:type="gramEnd"/>
          </w:p>
        </w:tc>
        <w:tc>
          <w:tcPr>
            <w:tcW w:w="5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color w:val="000000"/>
                <w:sz w:val="20"/>
                <w:lang w:bidi="en-US"/>
              </w:rPr>
              <w:t>Чел.</w:t>
            </w:r>
          </w:p>
        </w:tc>
        <w:tc>
          <w:tcPr>
            <w:tcW w:w="18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pStyle w:val="ConsPlusNormal"/>
              <w:ind w:firstLine="0"/>
              <w:jc w:val="center"/>
            </w:pPr>
            <w:r>
              <w:rPr>
                <w:color w:val="000000"/>
                <w:sz w:val="20"/>
                <w:lang w:bidi="en-US"/>
              </w:rPr>
              <w:t>П</w:t>
            </w:r>
          </w:p>
        </w:tc>
        <w:tc>
          <w:tcPr>
            <w:tcW w:w="15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13082</w:t>
            </w:r>
          </w:p>
        </w:tc>
        <w:tc>
          <w:tcPr>
            <w:tcW w:w="144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11900</w:t>
            </w:r>
          </w:p>
        </w:tc>
        <w:tc>
          <w:tcPr>
            <w:tcW w:w="164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12000</w:t>
            </w:r>
          </w:p>
        </w:tc>
        <w:tc>
          <w:tcPr>
            <w:tcW w:w="182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8E22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E225C" w:rsidRDefault="006E5576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13000</w:t>
            </w:r>
          </w:p>
          <w:p w:rsidR="008E225C" w:rsidRDefault="008E225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jc w:val="center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200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left w:w="17" w:type="dxa"/>
            </w:tcMar>
            <w:vAlign w:val="center"/>
          </w:tcPr>
          <w:p w:rsidR="008E225C" w:rsidRDefault="006E5576">
            <w:pPr>
              <w:snapToGrid w:val="0"/>
              <w:rPr>
                <w:rFonts w:hint="eastAsia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Плановые значения показателя установлены с учетом прогноза социально-экономического развития Уватского муниципального района</w:t>
            </w:r>
          </w:p>
          <w:p w:rsidR="008E225C" w:rsidRDefault="008E225C">
            <w:pPr>
              <w:snapToGri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8E225C" w:rsidRDefault="008E225C">
      <w:pPr>
        <w:jc w:val="right"/>
        <w:rPr>
          <w:rFonts w:ascii="Arial" w:eastAsia="Arial" w:hAnsi="Arial" w:cs="Arial"/>
          <w:bCs/>
          <w:color w:val="000000"/>
          <w:sz w:val="16"/>
          <w:szCs w:val="26"/>
        </w:rPr>
      </w:pPr>
    </w:p>
    <w:p w:rsidR="008E225C" w:rsidRDefault="008E225C">
      <w:pPr>
        <w:pStyle w:val="ConsPlusNormal"/>
        <w:ind w:firstLine="0"/>
        <w:jc w:val="right"/>
        <w:rPr>
          <w:sz w:val="22"/>
          <w:szCs w:val="22"/>
        </w:rPr>
      </w:pPr>
    </w:p>
    <w:p w:rsidR="008E225C" w:rsidRDefault="008E225C">
      <w:pPr>
        <w:pStyle w:val="ConsPlusNormal"/>
        <w:ind w:firstLine="0"/>
        <w:jc w:val="right"/>
      </w:pPr>
    </w:p>
    <w:sectPr w:rsidR="008E225C">
      <w:headerReference w:type="default" r:id="rId11"/>
      <w:footerReference w:type="default" r:id="rId12"/>
      <w:pgSz w:w="16838" w:h="11906" w:orient="landscape"/>
      <w:pgMar w:top="1134" w:right="1134" w:bottom="1134" w:left="1134" w:header="720" w:footer="720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576" w:rsidRDefault="006E5576">
      <w:pPr>
        <w:spacing w:after="0"/>
        <w:rPr>
          <w:rFonts w:hint="eastAsia"/>
        </w:rPr>
      </w:pPr>
      <w:r>
        <w:separator/>
      </w:r>
    </w:p>
  </w:endnote>
  <w:endnote w:type="continuationSeparator" w:id="0">
    <w:p w:rsidR="006E5576" w:rsidRDefault="006E5576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Helvetic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25C" w:rsidRDefault="008E225C">
    <w:pPr>
      <w:pStyle w:val="afe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25C" w:rsidRDefault="008E225C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576" w:rsidRDefault="006E5576">
      <w:pPr>
        <w:spacing w:after="0"/>
        <w:rPr>
          <w:rFonts w:hint="eastAsia"/>
        </w:rPr>
      </w:pPr>
      <w:r>
        <w:separator/>
      </w:r>
    </w:p>
  </w:footnote>
  <w:footnote w:type="continuationSeparator" w:id="0">
    <w:p w:rsidR="006E5576" w:rsidRDefault="006E5576">
      <w:pPr>
        <w:spacing w:after="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25C" w:rsidRDefault="008E225C">
    <w:pPr>
      <w:pStyle w:val="afd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25C" w:rsidRDefault="008E225C">
    <w:pP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3D6F1A"/>
    <w:multiLevelType w:val="multilevel"/>
    <w:tmpl w:val="EAC41EA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25C"/>
    <w:rsid w:val="006A0A0C"/>
    <w:rsid w:val="006E5576"/>
    <w:rsid w:val="008E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6EE7A4-C6CB-4269-A1F9-5AC1E4DE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eepNext/>
      <w:widowControl w:val="0"/>
      <w:shd w:val="clear" w:color="auto" w:fill="FFFFFF"/>
      <w:suppressAutoHyphens/>
      <w:spacing w:after="160"/>
    </w:pPr>
    <w:rPr>
      <w:color w:val="00000A"/>
      <w:sz w:val="24"/>
    </w:rPr>
  </w:style>
  <w:style w:type="paragraph" w:styleId="1">
    <w:name w:val="heading 1"/>
    <w:basedOn w:val="a"/>
    <w:qFormat/>
    <w:pPr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pPr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qFormat/>
    <w:pPr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qFormat/>
    <w:pPr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eastAsia="Symbol" w:hAnsi="Symbol" w:cs="OpenSymbol;Arial Unicode MS"/>
      <w:color w:val="000000"/>
      <w:szCs w:val="26"/>
      <w:lang w:val="ru-RU"/>
    </w:rPr>
  </w:style>
  <w:style w:type="character" w:customStyle="1" w:styleId="WW8Num2z1">
    <w:name w:val="WW8Num2z1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WW8Num3z0">
    <w:name w:val="WW8Num3z0"/>
    <w:qFormat/>
    <w:rPr>
      <w:rFonts w:ascii="Symbol" w:eastAsia="Symbol" w:hAnsi="Symbol" w:cs="OpenSymbol;Arial Unicode MS"/>
    </w:rPr>
  </w:style>
  <w:style w:type="character" w:customStyle="1" w:styleId="WW8Num3z1">
    <w:name w:val="WW8Num3z1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50">
    <w:name w:val="Основной шрифт абзаца5"/>
    <w:qFormat/>
  </w:style>
  <w:style w:type="character" w:customStyle="1" w:styleId="40">
    <w:name w:val="Основной шрифт абзаца4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Times New Roman" w:eastAsia="Times New Roman" w:hAnsi="Times New Roman" w:cs="Times New Roman"/>
      <w:color w:val="000000"/>
    </w:rPr>
  </w:style>
  <w:style w:type="character" w:customStyle="1" w:styleId="WW8Num4z1">
    <w:name w:val="WW8Num4z1"/>
    <w:qFormat/>
    <w:rPr>
      <w:rFonts w:ascii="Symbol" w:eastAsia="Symbol" w:hAnsi="Symbol" w:cs="Symbol"/>
      <w:color w:val="000000"/>
    </w:rPr>
  </w:style>
  <w:style w:type="character" w:customStyle="1" w:styleId="WW8Num4z2">
    <w:name w:val="WW8Num4z2"/>
    <w:qFormat/>
    <w:rPr>
      <w:rFonts w:ascii="Wingdings" w:eastAsia="Wingdings" w:hAnsi="Wingdings" w:cs="Wingdings"/>
    </w:rPr>
  </w:style>
  <w:style w:type="character" w:customStyle="1" w:styleId="WW8Num4z3">
    <w:name w:val="WW8Num4z3"/>
    <w:qFormat/>
    <w:rPr>
      <w:rFonts w:ascii="Symbol" w:eastAsia="Symbol" w:hAnsi="Symbol" w:cs="Symbol"/>
    </w:rPr>
  </w:style>
  <w:style w:type="character" w:customStyle="1" w:styleId="WW8Num4z4">
    <w:name w:val="WW8Num4z4"/>
    <w:qFormat/>
    <w:rPr>
      <w:rFonts w:ascii="Courier New" w:eastAsia="Courier New" w:hAnsi="Courier New" w:cs="Times New Roman"/>
    </w:rPr>
  </w:style>
  <w:style w:type="character" w:customStyle="1" w:styleId="WW8Num5z0">
    <w:name w:val="WW8Num5z0"/>
    <w:qFormat/>
    <w:rPr>
      <w:rFonts w:ascii="Symbol" w:eastAsia="Symbol" w:hAnsi="Symbol" w:cs="Symbol"/>
      <w:color w:val="000000"/>
    </w:rPr>
  </w:style>
  <w:style w:type="character" w:customStyle="1" w:styleId="WW8Num5z2">
    <w:name w:val="WW8Num5z2"/>
    <w:qFormat/>
    <w:rPr>
      <w:rFonts w:ascii="Wingdings" w:eastAsia="Wingdings" w:hAnsi="Wingdings" w:cs="Wingdings"/>
    </w:rPr>
  </w:style>
  <w:style w:type="character" w:customStyle="1" w:styleId="WW8Num5z3">
    <w:name w:val="WW8Num5z3"/>
    <w:qFormat/>
    <w:rPr>
      <w:rFonts w:ascii="Symbol" w:eastAsia="Symbol" w:hAnsi="Symbol" w:cs="Symbol"/>
    </w:rPr>
  </w:style>
  <w:style w:type="character" w:customStyle="1" w:styleId="WW8Num5z4">
    <w:name w:val="WW8Num5z4"/>
    <w:qFormat/>
    <w:rPr>
      <w:rFonts w:ascii="Courier New" w:eastAsia="Courier New" w:hAnsi="Courier New" w:cs="Times New Roman"/>
    </w:rPr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1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1">
    <w:name w:val="Заголовок 4 Знак"/>
    <w:qFormat/>
    <w:rPr>
      <w:b/>
      <w:bCs/>
      <w:sz w:val="28"/>
      <w:szCs w:val="28"/>
    </w:rPr>
  </w:style>
  <w:style w:type="character" w:customStyle="1" w:styleId="51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eastAsia="Arial" w:hAnsi="Arial" w:cs="Arial"/>
      <w:b/>
      <w:i/>
      <w:iCs/>
    </w:rPr>
  </w:style>
  <w:style w:type="character" w:customStyle="1" w:styleId="22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eastAsia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12">
    <w:name w:val="Знак примечания1"/>
    <w:qFormat/>
    <w:rPr>
      <w:sz w:val="16"/>
      <w:szCs w:val="16"/>
    </w:rPr>
  </w:style>
  <w:style w:type="character" w:customStyle="1" w:styleId="af0">
    <w:name w:val="Текст примечания Знак"/>
    <w:qFormat/>
    <w:rPr>
      <w:rFonts w:ascii="Arial" w:eastAsia="Arial" w:hAnsi="Arial" w:cs="Arial"/>
      <w:lang w:val="en-US" w:eastAsia="zh-CN" w:bidi="en-US"/>
    </w:rPr>
  </w:style>
  <w:style w:type="character" w:customStyle="1" w:styleId="af1">
    <w:name w:val="Тема примечания Знак"/>
    <w:qFormat/>
    <w:rPr>
      <w:rFonts w:ascii="Arial" w:eastAsia="Arial" w:hAnsi="Arial" w:cs="Arial"/>
      <w:b/>
      <w:bCs/>
      <w:lang w:val="en-US" w:eastAsia="zh-CN" w:bidi="en-US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0">
    <w:name w:val="A3"/>
    <w:qFormat/>
    <w:rPr>
      <w:color w:val="000000"/>
      <w:sz w:val="22"/>
      <w:szCs w:val="22"/>
    </w:rPr>
  </w:style>
  <w:style w:type="character" w:customStyle="1" w:styleId="af2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WWCharLFO2LVL1">
    <w:name w:val="WW_CharLFO2LVL1"/>
    <w:qFormat/>
    <w:rPr>
      <w:rFonts w:ascii="Symbol" w:hAnsi="Symbol" w:cs="OpenSymbol;Arial Unicode MS"/>
      <w:color w:val="000000"/>
      <w:szCs w:val="26"/>
      <w:lang w:val="ru-RU"/>
    </w:rPr>
  </w:style>
  <w:style w:type="character" w:customStyle="1" w:styleId="WWCharLFO2LVL2">
    <w:name w:val="WW_CharLFO2LVL2"/>
    <w:qFormat/>
    <w:rPr>
      <w:rFonts w:ascii="OpenSymbol;Arial Unicode MS" w:hAnsi="OpenSymbol;Arial Unicode MS" w:cs="OpenSymbol;Arial Unicode MS"/>
    </w:rPr>
  </w:style>
  <w:style w:type="character" w:customStyle="1" w:styleId="WWCharLFO2LVL3">
    <w:name w:val="WW_CharLFO2LVL3"/>
    <w:qFormat/>
    <w:rPr>
      <w:rFonts w:ascii="OpenSymbol;Arial Unicode MS" w:hAnsi="OpenSymbol;Arial Unicode MS" w:cs="OpenSymbol;Arial Unicode MS"/>
    </w:rPr>
  </w:style>
  <w:style w:type="character" w:customStyle="1" w:styleId="WWCharLFO2LVL4">
    <w:name w:val="WW_CharLFO2LVL4"/>
    <w:qFormat/>
    <w:rPr>
      <w:rFonts w:ascii="Symbol" w:hAnsi="Symbol" w:cs="OpenSymbol;Arial Unicode MS"/>
      <w:color w:val="000000"/>
      <w:szCs w:val="26"/>
      <w:lang w:val="ru-RU"/>
    </w:rPr>
  </w:style>
  <w:style w:type="character" w:customStyle="1" w:styleId="WWCharLFO2LVL5">
    <w:name w:val="WW_CharLFO2LVL5"/>
    <w:qFormat/>
    <w:rPr>
      <w:rFonts w:ascii="OpenSymbol;Arial Unicode MS" w:hAnsi="OpenSymbol;Arial Unicode MS" w:cs="OpenSymbol;Arial Unicode MS"/>
    </w:rPr>
  </w:style>
  <w:style w:type="character" w:customStyle="1" w:styleId="WWCharLFO2LVL6">
    <w:name w:val="WW_CharLFO2LVL6"/>
    <w:qFormat/>
    <w:rPr>
      <w:rFonts w:ascii="OpenSymbol;Arial Unicode MS" w:hAnsi="OpenSymbol;Arial Unicode MS" w:cs="OpenSymbol;Arial Unicode MS"/>
    </w:rPr>
  </w:style>
  <w:style w:type="character" w:customStyle="1" w:styleId="WWCharLFO2LVL7">
    <w:name w:val="WW_CharLFO2LVL7"/>
    <w:qFormat/>
    <w:rPr>
      <w:rFonts w:ascii="Symbol" w:hAnsi="Symbol" w:cs="OpenSymbol;Arial Unicode MS"/>
      <w:color w:val="000000"/>
      <w:szCs w:val="26"/>
      <w:lang w:val="ru-RU"/>
    </w:rPr>
  </w:style>
  <w:style w:type="character" w:customStyle="1" w:styleId="WWCharLFO2LVL8">
    <w:name w:val="WW_CharLFO2LVL8"/>
    <w:qFormat/>
    <w:rPr>
      <w:rFonts w:ascii="OpenSymbol;Arial Unicode MS" w:hAnsi="OpenSymbol;Arial Unicode MS" w:cs="OpenSymbol;Arial Unicode MS"/>
    </w:rPr>
  </w:style>
  <w:style w:type="character" w:customStyle="1" w:styleId="WWCharLFO2LVL9">
    <w:name w:val="WW_CharLFO2LVL9"/>
    <w:qFormat/>
    <w:rPr>
      <w:rFonts w:ascii="OpenSymbol;Arial Unicode MS" w:hAnsi="OpenSymbol;Arial Unicode MS" w:cs="OpenSymbol;Arial Unicode MS"/>
    </w:rPr>
  </w:style>
  <w:style w:type="paragraph" w:customStyle="1" w:styleId="af3">
    <w:name w:val="Заголовок"/>
    <w:basedOn w:val="a"/>
    <w:next w:val="af4"/>
    <w:qFormat/>
    <w:pPr>
      <w:spacing w:before="240" w:after="60"/>
      <w:jc w:val="center"/>
    </w:pPr>
    <w:rPr>
      <w:b/>
      <w:bCs/>
      <w:sz w:val="32"/>
      <w:szCs w:val="32"/>
    </w:rPr>
  </w:style>
  <w:style w:type="paragraph" w:styleId="af4">
    <w:name w:val="Body Text"/>
    <w:basedOn w:val="a"/>
    <w:pPr>
      <w:spacing w:after="140" w:line="288" w:lineRule="auto"/>
    </w:pPr>
  </w:style>
  <w:style w:type="paragraph" w:styleId="af5">
    <w:name w:val="List"/>
    <w:basedOn w:val="af4"/>
  </w:style>
  <w:style w:type="paragraph" w:styleId="af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7">
    <w:name w:val="index heading"/>
    <w:basedOn w:val="a"/>
    <w:qFormat/>
    <w:pPr>
      <w:suppressLineNumbers/>
    </w:pPr>
  </w:style>
  <w:style w:type="paragraph" w:customStyle="1" w:styleId="52">
    <w:name w:val="Указатель5"/>
    <w:basedOn w:val="a"/>
    <w:qFormat/>
    <w:pPr>
      <w:suppressLineNumbers/>
    </w:pPr>
  </w:style>
  <w:style w:type="paragraph" w:customStyle="1" w:styleId="42">
    <w:name w:val="Название объекта4"/>
    <w:basedOn w:val="a"/>
    <w:qFormat/>
    <w:pPr>
      <w:suppressLineNumbers/>
      <w:spacing w:before="120" w:after="120"/>
    </w:pPr>
    <w:rPr>
      <w:i/>
      <w:iCs/>
    </w:rPr>
  </w:style>
  <w:style w:type="paragraph" w:customStyle="1" w:styleId="43">
    <w:name w:val="Указатель4"/>
    <w:basedOn w:val="a"/>
    <w:qFormat/>
    <w:pPr>
      <w:suppressLineNumbers/>
    </w:pPr>
  </w:style>
  <w:style w:type="paragraph" w:customStyle="1" w:styleId="32">
    <w:name w:val="Название объекта3"/>
    <w:basedOn w:val="a"/>
    <w:qFormat/>
    <w:pPr>
      <w:suppressLineNumbers/>
      <w:spacing w:before="120" w:after="120"/>
    </w:pPr>
    <w:rPr>
      <w:i/>
      <w:iCs/>
    </w:rPr>
  </w:style>
  <w:style w:type="paragraph" w:customStyle="1" w:styleId="33">
    <w:name w:val="Указатель3"/>
    <w:basedOn w:val="a"/>
    <w:qFormat/>
    <w:pPr>
      <w:suppressLineNumbers/>
    </w:pPr>
  </w:style>
  <w:style w:type="paragraph" w:customStyle="1" w:styleId="23">
    <w:name w:val="Название объекта2"/>
    <w:basedOn w:val="a"/>
    <w:qFormat/>
    <w:pPr>
      <w:suppressLineNumbers/>
      <w:spacing w:before="120" w:after="120"/>
    </w:pPr>
    <w:rPr>
      <w:i/>
      <w:iCs/>
    </w:rPr>
  </w:style>
  <w:style w:type="paragraph" w:customStyle="1" w:styleId="24">
    <w:name w:val="Указатель2"/>
    <w:basedOn w:val="a"/>
    <w:qFormat/>
    <w:pPr>
      <w:suppressLineNumbers/>
    </w:p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qFormat/>
    <w:pPr>
      <w:suppressLineNumbers/>
    </w:pPr>
  </w:style>
  <w:style w:type="paragraph" w:styleId="af8">
    <w:name w:val="Subtitle"/>
    <w:basedOn w:val="a"/>
    <w:qFormat/>
    <w:pPr>
      <w:spacing w:after="60"/>
      <w:jc w:val="center"/>
    </w:pPr>
  </w:style>
  <w:style w:type="paragraph" w:styleId="af9">
    <w:name w:val="No Spacing"/>
    <w:basedOn w:val="a"/>
    <w:qFormat/>
    <w:rPr>
      <w:szCs w:val="32"/>
    </w:rPr>
  </w:style>
  <w:style w:type="paragraph" w:styleId="afa">
    <w:name w:val="List Paragraph"/>
    <w:basedOn w:val="a"/>
    <w:qFormat/>
    <w:pPr>
      <w:ind w:left="720"/>
    </w:pPr>
  </w:style>
  <w:style w:type="paragraph" w:styleId="25">
    <w:name w:val="Quote"/>
    <w:basedOn w:val="a"/>
    <w:qFormat/>
    <w:rPr>
      <w:i/>
    </w:rPr>
  </w:style>
  <w:style w:type="paragraph" w:styleId="afb">
    <w:name w:val="Intense Quote"/>
    <w:basedOn w:val="a"/>
    <w:qFormat/>
    <w:pPr>
      <w:ind w:left="720" w:right="720"/>
    </w:pPr>
    <w:rPr>
      <w:b/>
      <w:i/>
      <w:szCs w:val="22"/>
    </w:rPr>
  </w:style>
  <w:style w:type="paragraph" w:customStyle="1" w:styleId="15">
    <w:name w:val="Заголовок таблицы ссылок1"/>
    <w:basedOn w:val="1"/>
    <w:qFormat/>
    <w:pPr>
      <w:numPr>
        <w:numId w:val="0"/>
      </w:numPr>
      <w:ind w:firstLine="709"/>
    </w:pPr>
  </w:style>
  <w:style w:type="paragraph" w:styleId="afc">
    <w:name w:val="Balloon Text"/>
    <w:basedOn w:val="a"/>
    <w:qFormat/>
    <w:rPr>
      <w:rFonts w:ascii="Tahoma" w:eastAsia="Tahoma" w:hAnsi="Tahoma" w:cs="Tahoma"/>
      <w:sz w:val="16"/>
      <w:szCs w:val="16"/>
    </w:rPr>
  </w:style>
  <w:style w:type="paragraph" w:styleId="afd">
    <w:name w:val="header"/>
    <w:basedOn w:val="a"/>
    <w:pPr>
      <w:tabs>
        <w:tab w:val="center" w:pos="4677"/>
        <w:tab w:val="right" w:pos="9355"/>
      </w:tabs>
    </w:pPr>
  </w:style>
  <w:style w:type="paragraph" w:styleId="afe">
    <w:name w:val="footer"/>
    <w:basedOn w:val="a"/>
    <w:pPr>
      <w:tabs>
        <w:tab w:val="center" w:pos="4677"/>
        <w:tab w:val="right" w:pos="9355"/>
      </w:tabs>
    </w:pPr>
  </w:style>
  <w:style w:type="paragraph" w:customStyle="1" w:styleId="aff">
    <w:name w:val="Содержимое таблицы"/>
    <w:basedOn w:val="a"/>
    <w:qFormat/>
    <w:pPr>
      <w:suppressLineNumbers/>
    </w:pPr>
  </w:style>
  <w:style w:type="paragraph" w:customStyle="1" w:styleId="aff0">
    <w:name w:val="Заголовок таблицы"/>
    <w:basedOn w:val="aff"/>
    <w:qFormat/>
    <w:pPr>
      <w:jc w:val="center"/>
    </w:pPr>
    <w:rPr>
      <w:b/>
      <w:bCs/>
    </w:rPr>
  </w:style>
  <w:style w:type="paragraph" w:customStyle="1" w:styleId="western">
    <w:name w:val="western"/>
    <w:basedOn w:val="a"/>
    <w:qFormat/>
    <w:pPr>
      <w:suppressAutoHyphens w:val="0"/>
      <w:spacing w:before="280" w:after="119"/>
    </w:pPr>
    <w:rPr>
      <w:rFonts w:ascii="Times New Roman" w:hAnsi="Times New Roman" w:cs="Times New Roman"/>
      <w:lang w:bidi="ar-SA"/>
    </w:rPr>
  </w:style>
  <w:style w:type="paragraph" w:customStyle="1" w:styleId="16">
    <w:name w:val="Текст примечания1"/>
    <w:basedOn w:val="a"/>
    <w:qFormat/>
    <w:rPr>
      <w:sz w:val="20"/>
      <w:szCs w:val="20"/>
    </w:rPr>
  </w:style>
  <w:style w:type="paragraph" w:styleId="aff1">
    <w:name w:val="annotation subject"/>
    <w:basedOn w:val="16"/>
    <w:qFormat/>
    <w:rPr>
      <w:b/>
      <w:bCs/>
    </w:rPr>
  </w:style>
  <w:style w:type="paragraph" w:customStyle="1" w:styleId="26">
    <w:name w:val="Основной текст (2)"/>
    <w:basedOn w:val="a"/>
    <w:qFormat/>
    <w:pPr>
      <w:spacing w:before="240" w:after="0" w:line="394" w:lineRule="exact"/>
      <w:ind w:firstLine="560"/>
    </w:pPr>
    <w:rPr>
      <w:rFonts w:eastAsia="Arial"/>
      <w:sz w:val="22"/>
      <w:szCs w:val="22"/>
    </w:rPr>
  </w:style>
  <w:style w:type="paragraph" w:customStyle="1" w:styleId="ConsPlusNormal">
    <w:name w:val="ConsPlusNormal"/>
    <w:qFormat/>
    <w:pPr>
      <w:keepNext/>
      <w:widowControl w:val="0"/>
      <w:shd w:val="clear" w:color="auto" w:fill="FFFFFF"/>
      <w:suppressAutoHyphens/>
      <w:ind w:firstLine="720"/>
    </w:pPr>
    <w:rPr>
      <w:rFonts w:ascii="Arial" w:eastAsia="Times New Roman" w:hAnsi="Arial" w:cs="Arial"/>
      <w:color w:val="00000A"/>
      <w:sz w:val="24"/>
      <w:szCs w:val="20"/>
      <w:lang w:bidi="ar-SA"/>
    </w:rPr>
  </w:style>
  <w:style w:type="paragraph" w:customStyle="1" w:styleId="ConsNormal">
    <w:name w:val="ConsNormal"/>
    <w:qFormat/>
    <w:pPr>
      <w:keepNext/>
      <w:widowControl w:val="0"/>
      <w:shd w:val="clear" w:color="auto" w:fill="FFFFFF"/>
      <w:suppressAutoHyphens/>
      <w:ind w:right="19772" w:firstLine="720"/>
    </w:pPr>
    <w:rPr>
      <w:rFonts w:ascii="Arial" w:eastAsia="Times New Roman" w:hAnsi="Arial" w:cs="Arial"/>
      <w:color w:val="00000A"/>
      <w:sz w:val="24"/>
      <w:szCs w:val="20"/>
      <w:lang w:bidi="ar-SA"/>
    </w:rPr>
  </w:style>
  <w:style w:type="paragraph" w:styleId="aff2">
    <w:name w:val="Body Text Indent"/>
    <w:basedOn w:val="a"/>
    <w:pPr>
      <w:spacing w:after="120"/>
      <w:ind w:left="283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560A9-B463-45DF-8CAC-03AA3FB03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13</Pages>
  <Words>2287</Words>
  <Characters>13041</Characters>
  <Application>Microsoft Office Word</Application>
  <DocSecurity>0</DocSecurity>
  <Lines>108</Lines>
  <Paragraphs>30</Paragraphs>
  <ScaleCrop>false</ScaleCrop>
  <Company/>
  <LinksUpToDate>false</LinksUpToDate>
  <CharactersWithSpaces>15298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Давшевская Елена Викторовна</cp:lastModifiedBy>
  <cp:revision>110</cp:revision>
  <cp:lastPrinted>2021-05-12T12:40:00Z</cp:lastPrinted>
  <dcterms:created xsi:type="dcterms:W3CDTF">2010-12-28T13:47:00Z</dcterms:created>
  <dcterms:modified xsi:type="dcterms:W3CDTF">2022-02-04T06:44:00Z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*???????????...*???????">
    <vt:lpwstr>[Телефон]</vt:lpwstr>
  </property>
  <property fmtid="{D5CDD505-2E9C-101B-9397-08002B2CF9AE}" pid="3" name="?*???????????...*??????? ?.?.">
    <vt:lpwstr>[Фамилия И.О.]</vt:lpwstr>
  </property>
  <property fmtid="{D5CDD505-2E9C-101B-9397-08002B2CF9AE}" pid="4" name="????">
    <vt:lpwstr>[Тема]</vt:lpwstr>
  </property>
  <property fmtid="{D5CDD505-2E9C-101B-9397-08002B2CF9AE}" pid="5" name="???? ?????????">
    <vt:lpwstr>[Дата документа]</vt:lpwstr>
  </property>
  <property fmtid="{D5CDD505-2E9C-101B-9397-08002B2CF9AE}" pid="6" name="AppVersion">
    <vt:lpwstr>14.0000</vt:lpwstr>
  </property>
  <property fmtid="{D5CDD505-2E9C-101B-9397-08002B2CF9AE}" pid="7" name="DocSecurity">
    <vt:i4>0</vt:i4>
  </property>
  <property fmtid="{D5CDD505-2E9C-101B-9397-08002B2CF9AE}" pid="8" name="HyperlinksChanged">
    <vt:bool>false</vt:bool>
  </property>
  <property fmtid="{D5CDD505-2E9C-101B-9397-08002B2CF9AE}" pid="9" name="INSTALL_ID">
    <vt:lpwstr>25613</vt:lpwstr>
  </property>
  <property fmtid="{D5CDD505-2E9C-101B-9397-08002B2CF9AE}" pid="10" name="LinksUpToDate">
    <vt:bool>false</vt:bool>
  </property>
  <property fmtid="{D5CDD505-2E9C-101B-9397-08002B2CF9AE}" pid="11" name="SYS_CODE_DIRECTUM">
    <vt:lpwstr>Directum</vt:lpwstr>
  </property>
  <property fmtid="{D5CDD505-2E9C-101B-9397-08002B2CF9AE}" pid="12" name="ScaleCrop">
    <vt:bool>false</vt:bool>
  </property>
  <property fmtid="{D5CDD505-2E9C-101B-9397-08002B2CF9AE}" pid="13" name="ShareDoc">
    <vt:bool>false</vt:bool>
  </property>
</Properties>
</file>